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10C76" w:rsidRPr="003D3BCB" w:rsidRDefault="00F70669">
      <w:pPr>
        <w:pStyle w:val="Title"/>
        <w:jc w:val="center"/>
        <w:rPr>
          <w:rFonts w:asciiTheme="minorHAnsi" w:eastAsia="Verdana" w:hAnsiTheme="minorHAnsi" w:cstheme="minorHAnsi"/>
          <w:b/>
          <w:sz w:val="32"/>
          <w:szCs w:val="32"/>
        </w:rPr>
      </w:pPr>
      <w:r w:rsidRPr="003D3BCB">
        <w:rPr>
          <w:rFonts w:asciiTheme="minorHAnsi" w:eastAsia="Verdana" w:hAnsiTheme="minorHAnsi" w:cstheme="minorHAnsi"/>
          <w:b/>
          <w:sz w:val="32"/>
          <w:szCs w:val="32"/>
        </w:rPr>
        <w:t>Resources for Online Teaching</w:t>
      </w:r>
    </w:p>
    <w:p w14:paraId="00000002" w14:textId="77777777" w:rsidR="00C10C76" w:rsidRPr="003D3BCB" w:rsidRDefault="00C10C76">
      <w:pPr>
        <w:rPr>
          <w:rFonts w:asciiTheme="minorHAnsi" w:eastAsia="Verdana" w:hAnsiTheme="minorHAnsi" w:cstheme="minorHAnsi"/>
          <w:sz w:val="22"/>
          <w:szCs w:val="22"/>
        </w:rPr>
      </w:pPr>
    </w:p>
    <w:p w14:paraId="00000009" w14:textId="280646D4" w:rsidR="00C10C76" w:rsidRPr="003D3BCB" w:rsidRDefault="00945DA6" w:rsidP="00945DA6">
      <w:pPr>
        <w:pStyle w:val="Heading1"/>
        <w:rPr>
          <w:rFonts w:asciiTheme="minorHAnsi" w:eastAsia="Verdana" w:hAnsiTheme="minorHAnsi" w:cstheme="minorHAnsi"/>
        </w:rPr>
      </w:pPr>
      <w:r w:rsidRPr="003D3BCB">
        <w:rPr>
          <w:rFonts w:asciiTheme="minorHAnsi" w:eastAsia="Verdana" w:hAnsiTheme="minorHAnsi" w:cstheme="minorHAnsi"/>
        </w:rPr>
        <w:t>Pedagogy</w:t>
      </w:r>
    </w:p>
    <w:p w14:paraId="4A286C6F" w14:textId="0BD4C175" w:rsidR="00CB729C" w:rsidRPr="003D3BCB" w:rsidRDefault="00CB729C" w:rsidP="00CB729C">
      <w:pPr>
        <w:rPr>
          <w:rFonts w:asciiTheme="minorHAnsi" w:eastAsia="Verdana" w:hAnsiTheme="minorHAnsi" w:cstheme="minorHAnsi"/>
        </w:rPr>
      </w:pPr>
    </w:p>
    <w:p w14:paraId="755ADF98" w14:textId="3BEC2250" w:rsidR="00945DA6" w:rsidRPr="00333D42" w:rsidRDefault="00CB729C" w:rsidP="00945DA6">
      <w:pPr>
        <w:rPr>
          <w:rFonts w:asciiTheme="minorHAnsi" w:eastAsia="Verdana" w:hAnsiTheme="minorHAnsi" w:cstheme="minorHAnsi"/>
        </w:rPr>
      </w:pPr>
      <w:r w:rsidRPr="00333D42">
        <w:rPr>
          <w:rFonts w:asciiTheme="minorHAnsi" w:eastAsia="Verdana" w:hAnsiTheme="minorHAnsi" w:cstheme="minorHAnsi"/>
        </w:rPr>
        <w:t xml:space="preserve">Effective online teaching requires adapting your course to the new </w:t>
      </w:r>
      <w:r w:rsidR="00172CEF" w:rsidRPr="00333D42">
        <w:rPr>
          <w:rFonts w:asciiTheme="minorHAnsi" w:eastAsia="Verdana" w:hAnsiTheme="minorHAnsi" w:cstheme="minorHAnsi"/>
        </w:rPr>
        <w:t xml:space="preserve">format. Even small changes to the material or its </w:t>
      </w:r>
      <w:r w:rsidR="00924A30">
        <w:rPr>
          <w:rFonts w:asciiTheme="minorHAnsi" w:eastAsia="Verdana" w:hAnsiTheme="minorHAnsi" w:cstheme="minorHAnsi"/>
        </w:rPr>
        <w:t xml:space="preserve">delivery or the use of </w:t>
      </w:r>
      <w:r w:rsidR="00172CEF" w:rsidRPr="00333D42">
        <w:rPr>
          <w:rFonts w:asciiTheme="minorHAnsi" w:eastAsia="Verdana" w:hAnsiTheme="minorHAnsi" w:cstheme="minorHAnsi"/>
        </w:rPr>
        <w:t xml:space="preserve">strategies to encourage student engagement can make a big difference. </w:t>
      </w:r>
    </w:p>
    <w:p w14:paraId="37D9508E" w14:textId="77777777" w:rsidR="00945DA6" w:rsidRPr="00333D42" w:rsidRDefault="00945DA6" w:rsidP="00945DA6">
      <w:pPr>
        <w:rPr>
          <w:rFonts w:asciiTheme="minorHAnsi" w:eastAsia="Verdana" w:hAnsiTheme="minorHAnsi" w:cstheme="minorHAnsi"/>
        </w:rPr>
      </w:pPr>
    </w:p>
    <w:p w14:paraId="5FC94A6B" w14:textId="2CF14C1C" w:rsidR="00172CEF" w:rsidRPr="00333D42" w:rsidRDefault="00CB1254" w:rsidP="00CB729C">
      <w:pPr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Here are 2 </w:t>
      </w:r>
      <w:r w:rsidR="00F60ECD" w:rsidRPr="00333D42">
        <w:rPr>
          <w:rFonts w:asciiTheme="minorHAnsi" w:eastAsia="Verdana" w:hAnsiTheme="minorHAnsi" w:cstheme="minorHAnsi"/>
        </w:rPr>
        <w:t xml:space="preserve">links to help you </w:t>
      </w:r>
      <w:r w:rsidR="00172CEF" w:rsidRPr="00333D42">
        <w:rPr>
          <w:rFonts w:asciiTheme="minorHAnsi" w:eastAsia="Verdana" w:hAnsiTheme="minorHAnsi" w:cstheme="minorHAnsi"/>
        </w:rPr>
        <w:t xml:space="preserve">think through strategies </w:t>
      </w:r>
      <w:r w:rsidR="00F60ECD" w:rsidRPr="00333D42">
        <w:rPr>
          <w:rFonts w:asciiTheme="minorHAnsi" w:eastAsia="Verdana" w:hAnsiTheme="minorHAnsi" w:cstheme="minorHAnsi"/>
        </w:rPr>
        <w:t>to</w:t>
      </w:r>
      <w:r w:rsidR="00172CEF" w:rsidRPr="00333D42">
        <w:rPr>
          <w:rFonts w:asciiTheme="minorHAnsi" w:eastAsia="Verdana" w:hAnsiTheme="minorHAnsi" w:cstheme="minorHAnsi"/>
        </w:rPr>
        <w:t xml:space="preserve"> </w:t>
      </w:r>
      <w:r w:rsidR="00F60ECD" w:rsidRPr="00333D42">
        <w:rPr>
          <w:rFonts w:asciiTheme="minorHAnsi" w:eastAsia="Verdana" w:hAnsiTheme="minorHAnsi" w:cstheme="minorHAnsi"/>
        </w:rPr>
        <w:t xml:space="preserve">try this </w:t>
      </w:r>
      <w:r w:rsidR="00172CEF" w:rsidRPr="00333D42">
        <w:rPr>
          <w:rFonts w:asciiTheme="minorHAnsi" w:eastAsia="Verdana" w:hAnsiTheme="minorHAnsi" w:cstheme="minorHAnsi"/>
        </w:rPr>
        <w:t xml:space="preserve">semester.  </w:t>
      </w:r>
    </w:p>
    <w:p w14:paraId="4DF27D9F" w14:textId="77777777" w:rsidR="00CB729C" w:rsidRPr="00333D42" w:rsidRDefault="00CB729C">
      <w:pPr>
        <w:rPr>
          <w:rFonts w:asciiTheme="minorHAnsi" w:eastAsia="Verdana" w:hAnsiTheme="minorHAnsi" w:cstheme="minorHAnsi"/>
        </w:rPr>
      </w:pPr>
    </w:p>
    <w:p w14:paraId="587FA083" w14:textId="203D81B4" w:rsidR="00CB729C" w:rsidRPr="00333D42" w:rsidRDefault="00564C53" w:rsidP="00CB729C">
      <w:pPr>
        <w:rPr>
          <w:rFonts w:asciiTheme="minorHAnsi" w:eastAsia="Verdana" w:hAnsiTheme="minorHAnsi" w:cstheme="minorHAnsi"/>
          <w:b/>
        </w:rPr>
      </w:pPr>
      <w:hyperlink r:id="rId6" w:history="1">
        <w:r w:rsidR="00CB729C" w:rsidRPr="00924A30">
          <w:rPr>
            <w:rStyle w:val="Hyperlink"/>
            <w:rFonts w:asciiTheme="minorHAnsi" w:eastAsia="Verdana" w:hAnsiTheme="minorHAnsi" w:cstheme="minorHAnsi"/>
            <w:b/>
          </w:rPr>
          <w:t xml:space="preserve">Dartmouth </w:t>
        </w:r>
        <w:r w:rsidR="00F60ECD" w:rsidRPr="00924A30">
          <w:rPr>
            <w:rStyle w:val="Hyperlink"/>
            <w:rFonts w:asciiTheme="minorHAnsi" w:eastAsia="Verdana" w:hAnsiTheme="minorHAnsi" w:cstheme="minorHAnsi"/>
            <w:b/>
          </w:rPr>
          <w:t>C</w:t>
        </w:r>
        <w:r w:rsidR="00CB729C" w:rsidRPr="00924A30">
          <w:rPr>
            <w:rStyle w:val="Hyperlink"/>
            <w:rFonts w:asciiTheme="minorHAnsi" w:eastAsia="Verdana" w:hAnsiTheme="minorHAnsi" w:cstheme="minorHAnsi"/>
            <w:b/>
          </w:rPr>
          <w:t>hecklist</w:t>
        </w:r>
      </w:hyperlink>
    </w:p>
    <w:p w14:paraId="7A873131" w14:textId="1E41D0D7" w:rsidR="00172CEF" w:rsidRPr="00333D42" w:rsidRDefault="00700EC0" w:rsidP="00CB729C">
      <w:pPr>
        <w:rPr>
          <w:rFonts w:asciiTheme="minorHAnsi" w:eastAsia="Verdana" w:hAnsiTheme="minorHAnsi" w:cstheme="minorHAnsi"/>
        </w:rPr>
      </w:pPr>
      <w:r w:rsidRPr="00333D42">
        <w:rPr>
          <w:rFonts w:asciiTheme="minorHAnsi" w:eastAsia="Verdana" w:hAnsiTheme="minorHAnsi" w:cstheme="minorHAnsi"/>
        </w:rPr>
        <w:t>Short</w:t>
      </w:r>
      <w:r w:rsidR="00172CEF" w:rsidRPr="00333D42">
        <w:rPr>
          <w:rFonts w:asciiTheme="minorHAnsi" w:eastAsia="Verdana" w:hAnsiTheme="minorHAnsi" w:cstheme="minorHAnsi"/>
        </w:rPr>
        <w:t xml:space="preserve"> checklist </w:t>
      </w:r>
      <w:r w:rsidRPr="00333D42">
        <w:rPr>
          <w:rFonts w:asciiTheme="minorHAnsi" w:eastAsia="Verdana" w:hAnsiTheme="minorHAnsi" w:cstheme="minorHAnsi"/>
        </w:rPr>
        <w:t xml:space="preserve">listing many </w:t>
      </w:r>
      <w:r w:rsidR="00172CEF" w:rsidRPr="00333D42">
        <w:rPr>
          <w:rFonts w:asciiTheme="minorHAnsi" w:eastAsia="Verdana" w:hAnsiTheme="minorHAnsi" w:cstheme="minorHAnsi"/>
        </w:rPr>
        <w:t xml:space="preserve">of the “big picture” changes that you may want </w:t>
      </w:r>
      <w:r w:rsidRPr="00333D42">
        <w:rPr>
          <w:rFonts w:asciiTheme="minorHAnsi" w:eastAsia="Verdana" w:hAnsiTheme="minorHAnsi" w:cstheme="minorHAnsi"/>
        </w:rPr>
        <w:t xml:space="preserve">or need </w:t>
      </w:r>
      <w:r w:rsidR="00172CEF" w:rsidRPr="00333D42">
        <w:rPr>
          <w:rFonts w:asciiTheme="minorHAnsi" w:eastAsia="Verdana" w:hAnsiTheme="minorHAnsi" w:cstheme="minorHAnsi"/>
        </w:rPr>
        <w:t>to make.</w:t>
      </w:r>
    </w:p>
    <w:p w14:paraId="68FF5F04" w14:textId="77777777" w:rsidR="00CB729C" w:rsidRPr="00333D42" w:rsidRDefault="00CB729C">
      <w:pPr>
        <w:rPr>
          <w:rFonts w:asciiTheme="minorHAnsi" w:eastAsia="Verdana" w:hAnsiTheme="minorHAnsi" w:cstheme="minorHAnsi"/>
        </w:rPr>
      </w:pPr>
    </w:p>
    <w:p w14:paraId="0000000A" w14:textId="5B8EA192" w:rsidR="00C10C76" w:rsidRPr="00333D42" w:rsidRDefault="00564C53">
      <w:pPr>
        <w:rPr>
          <w:rFonts w:asciiTheme="minorHAnsi" w:eastAsia="Verdana" w:hAnsiTheme="minorHAnsi" w:cstheme="minorHAnsi"/>
          <w:b/>
        </w:rPr>
      </w:pPr>
      <w:hyperlink r:id="rId7" w:history="1">
        <w:r w:rsidR="00F70669" w:rsidRPr="00924A30">
          <w:rPr>
            <w:rStyle w:val="Hyperlink"/>
            <w:rFonts w:asciiTheme="minorHAnsi" w:eastAsia="Verdana" w:hAnsiTheme="minorHAnsi" w:cstheme="minorHAnsi"/>
            <w:b/>
          </w:rPr>
          <w:t xml:space="preserve">U </w:t>
        </w:r>
        <w:proofErr w:type="spellStart"/>
        <w:r w:rsidR="00F70669" w:rsidRPr="00924A30">
          <w:rPr>
            <w:rStyle w:val="Hyperlink"/>
            <w:rFonts w:asciiTheme="minorHAnsi" w:eastAsia="Verdana" w:hAnsiTheme="minorHAnsi" w:cstheme="minorHAnsi"/>
            <w:b/>
          </w:rPr>
          <w:t>Minn</w:t>
        </w:r>
        <w:proofErr w:type="spellEnd"/>
        <w:r w:rsidR="00F70669" w:rsidRPr="00924A30">
          <w:rPr>
            <w:rStyle w:val="Hyperlink"/>
            <w:rFonts w:asciiTheme="minorHAnsi" w:eastAsia="Verdana" w:hAnsiTheme="minorHAnsi" w:cstheme="minorHAnsi"/>
            <w:b/>
          </w:rPr>
          <w:t xml:space="preserve"> </w:t>
        </w:r>
        <w:r w:rsidR="00172CEF" w:rsidRPr="00924A30">
          <w:rPr>
            <w:rStyle w:val="Hyperlink"/>
            <w:rFonts w:asciiTheme="minorHAnsi" w:eastAsia="Verdana" w:hAnsiTheme="minorHAnsi" w:cstheme="minorHAnsi"/>
            <w:b/>
          </w:rPr>
          <w:t>W</w:t>
        </w:r>
        <w:r w:rsidR="00F70669" w:rsidRPr="00924A30">
          <w:rPr>
            <w:rStyle w:val="Hyperlink"/>
            <w:rFonts w:asciiTheme="minorHAnsi" w:eastAsia="Verdana" w:hAnsiTheme="minorHAnsi" w:cstheme="minorHAnsi"/>
            <w:b/>
          </w:rPr>
          <w:t>ebpage</w:t>
        </w:r>
      </w:hyperlink>
    </w:p>
    <w:p w14:paraId="23DADF2A" w14:textId="74A4E688" w:rsidR="00172CEF" w:rsidRPr="00333D42" w:rsidRDefault="00CB1254">
      <w:pPr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This</w:t>
      </w:r>
      <w:r w:rsidR="00172CEF" w:rsidRPr="00333D42">
        <w:rPr>
          <w:rFonts w:asciiTheme="minorHAnsi" w:eastAsia="Verdana" w:hAnsiTheme="minorHAnsi" w:cstheme="minorHAnsi"/>
        </w:rPr>
        <w:t xml:space="preserve"> </w:t>
      </w:r>
      <w:r>
        <w:rPr>
          <w:rFonts w:asciiTheme="minorHAnsi" w:eastAsia="Verdana" w:hAnsiTheme="minorHAnsi" w:cstheme="minorHAnsi"/>
        </w:rPr>
        <w:t>pag</w:t>
      </w:r>
      <w:r w:rsidR="00A70384">
        <w:rPr>
          <w:rFonts w:asciiTheme="minorHAnsi" w:eastAsia="Verdana" w:hAnsiTheme="minorHAnsi" w:cstheme="minorHAnsi"/>
        </w:rPr>
        <w:t>e</w:t>
      </w:r>
      <w:r w:rsidR="00172CEF" w:rsidRPr="00333D42">
        <w:rPr>
          <w:rFonts w:asciiTheme="minorHAnsi" w:eastAsia="Verdana" w:hAnsiTheme="minorHAnsi" w:cstheme="minorHAnsi"/>
        </w:rPr>
        <w:t xml:space="preserve"> walks you through the basics from how to teach with </w:t>
      </w:r>
      <w:r w:rsidR="003D3BCB" w:rsidRPr="00333D42">
        <w:rPr>
          <w:rFonts w:asciiTheme="minorHAnsi" w:eastAsia="Verdana" w:hAnsiTheme="minorHAnsi" w:cstheme="minorHAnsi"/>
        </w:rPr>
        <w:t>Z</w:t>
      </w:r>
      <w:r w:rsidR="00172CEF" w:rsidRPr="00333D42">
        <w:rPr>
          <w:rFonts w:asciiTheme="minorHAnsi" w:eastAsia="Verdana" w:hAnsiTheme="minorHAnsi" w:cstheme="minorHAnsi"/>
        </w:rPr>
        <w:t xml:space="preserve">oom, how to integrate different Zoom tools and an agenda for </w:t>
      </w:r>
      <w:r w:rsidR="003D3BCB" w:rsidRPr="00333D42">
        <w:rPr>
          <w:rFonts w:asciiTheme="minorHAnsi" w:eastAsia="Verdana" w:hAnsiTheme="minorHAnsi" w:cstheme="minorHAnsi"/>
        </w:rPr>
        <w:t>online classes</w:t>
      </w:r>
      <w:r w:rsidR="00172CEF" w:rsidRPr="00333D42">
        <w:rPr>
          <w:rFonts w:asciiTheme="minorHAnsi" w:eastAsia="Verdana" w:hAnsiTheme="minorHAnsi" w:cstheme="minorHAnsi"/>
        </w:rPr>
        <w:t xml:space="preserve">. </w:t>
      </w:r>
      <w:r w:rsidR="003D3BCB" w:rsidRPr="00333D42">
        <w:rPr>
          <w:rFonts w:asciiTheme="minorHAnsi" w:eastAsia="Verdana" w:hAnsiTheme="minorHAnsi" w:cstheme="minorHAnsi"/>
        </w:rPr>
        <w:t>Longer</w:t>
      </w:r>
      <w:r w:rsidR="00700EC0" w:rsidRPr="00333D42">
        <w:rPr>
          <w:rFonts w:asciiTheme="minorHAnsi" w:eastAsia="Verdana" w:hAnsiTheme="minorHAnsi" w:cstheme="minorHAnsi"/>
        </w:rPr>
        <w:t xml:space="preserve"> than the Dartmouth page </w:t>
      </w:r>
      <w:r w:rsidR="00730E54" w:rsidRPr="00333D42">
        <w:rPr>
          <w:rFonts w:asciiTheme="minorHAnsi" w:eastAsia="Verdana" w:hAnsiTheme="minorHAnsi" w:cstheme="minorHAnsi"/>
        </w:rPr>
        <w:t>but easy to navigate.</w:t>
      </w:r>
      <w:r w:rsidR="00172CEF" w:rsidRPr="00333D42">
        <w:rPr>
          <w:rFonts w:asciiTheme="minorHAnsi" w:eastAsia="Verdana" w:hAnsiTheme="minorHAnsi" w:cstheme="minorHAnsi"/>
        </w:rPr>
        <w:t xml:space="preserve"> </w:t>
      </w:r>
    </w:p>
    <w:p w14:paraId="4DA655CD" w14:textId="77777777" w:rsidR="00CB729C" w:rsidRPr="00333D42" w:rsidRDefault="00CB729C">
      <w:pPr>
        <w:rPr>
          <w:rFonts w:asciiTheme="minorHAnsi" w:eastAsia="Verdana" w:hAnsiTheme="minorHAnsi" w:cstheme="minorHAnsi"/>
        </w:rPr>
      </w:pPr>
    </w:p>
    <w:p w14:paraId="00000016" w14:textId="689F3128" w:rsidR="00C10C76" w:rsidRPr="003D3BCB" w:rsidRDefault="00F70669" w:rsidP="003D3BCB">
      <w:pPr>
        <w:pStyle w:val="Heading2"/>
      </w:pPr>
      <w:r w:rsidRPr="003D3BCB">
        <w:t>Course Organization</w:t>
      </w:r>
    </w:p>
    <w:p w14:paraId="3E2DAF30" w14:textId="21D9DFE9" w:rsidR="00730E54" w:rsidRPr="00333D42" w:rsidRDefault="00730E54" w:rsidP="00730E54">
      <w:pPr>
        <w:rPr>
          <w:rFonts w:asciiTheme="minorHAnsi" w:eastAsia="Verdana" w:hAnsiTheme="minorHAnsi" w:cstheme="minorHAnsi"/>
        </w:rPr>
      </w:pPr>
      <w:r w:rsidRPr="00333D42">
        <w:rPr>
          <w:rFonts w:asciiTheme="minorHAnsi" w:eastAsia="Verdana" w:hAnsiTheme="minorHAnsi" w:cstheme="minorHAnsi"/>
        </w:rPr>
        <w:t xml:space="preserve">One issue students have with online learning is staying organized. </w:t>
      </w:r>
      <w:r w:rsidR="003D3BCB" w:rsidRPr="00333D42">
        <w:rPr>
          <w:rFonts w:asciiTheme="minorHAnsi" w:eastAsia="Verdana" w:hAnsiTheme="minorHAnsi" w:cstheme="minorHAnsi"/>
        </w:rPr>
        <w:t>At the beginning of the semester try to post all of the important dates (assignments, quizzes and exams) and the topics that you will cover in each class</w:t>
      </w:r>
      <w:r w:rsidR="00945DA6" w:rsidRPr="00333D42">
        <w:rPr>
          <w:rFonts w:asciiTheme="minorHAnsi" w:eastAsia="Verdana" w:hAnsiTheme="minorHAnsi" w:cstheme="minorHAnsi"/>
        </w:rPr>
        <w:t xml:space="preserve">. You can use </w:t>
      </w:r>
      <w:hyperlink w:anchor="_Canvas_Tools_Mentioned" w:history="1">
        <w:r w:rsidR="00945DA6" w:rsidRPr="00333D42">
          <w:rPr>
            <w:rStyle w:val="Hyperlink"/>
            <w:rFonts w:asciiTheme="minorHAnsi" w:eastAsia="Verdana" w:hAnsiTheme="minorHAnsi" w:cstheme="minorHAnsi"/>
          </w:rPr>
          <w:t>Modules</w:t>
        </w:r>
      </w:hyperlink>
      <w:r w:rsidR="00945DA6" w:rsidRPr="00333D42">
        <w:rPr>
          <w:rFonts w:asciiTheme="minorHAnsi" w:eastAsia="Verdana" w:hAnsiTheme="minorHAnsi" w:cstheme="minorHAnsi"/>
        </w:rPr>
        <w:t xml:space="preserve"> in Courseworks to organize </w:t>
      </w:r>
      <w:r w:rsidR="00700EC0" w:rsidRPr="00333D42">
        <w:rPr>
          <w:rFonts w:asciiTheme="minorHAnsi" w:eastAsia="Verdana" w:hAnsiTheme="minorHAnsi" w:cstheme="minorHAnsi"/>
        </w:rPr>
        <w:t xml:space="preserve">by topic </w:t>
      </w:r>
      <w:r w:rsidR="00945DA6" w:rsidRPr="00333D42">
        <w:rPr>
          <w:rFonts w:asciiTheme="minorHAnsi" w:eastAsia="Verdana" w:hAnsiTheme="minorHAnsi" w:cstheme="minorHAnsi"/>
        </w:rPr>
        <w:t xml:space="preserve">the material that you post in </w:t>
      </w:r>
      <w:r w:rsidR="003D3BCB" w:rsidRPr="00333D42">
        <w:rPr>
          <w:rFonts w:asciiTheme="minorHAnsi" w:eastAsia="Verdana" w:hAnsiTheme="minorHAnsi" w:cstheme="minorHAnsi"/>
        </w:rPr>
        <w:t xml:space="preserve">the various sections (files, assignments </w:t>
      </w:r>
      <w:proofErr w:type="spellStart"/>
      <w:r w:rsidR="003D3BCB" w:rsidRPr="00333D42">
        <w:rPr>
          <w:rFonts w:asciiTheme="minorHAnsi" w:eastAsia="Verdana" w:hAnsiTheme="minorHAnsi" w:cstheme="minorHAnsi"/>
        </w:rPr>
        <w:t>etc</w:t>
      </w:r>
      <w:proofErr w:type="spellEnd"/>
      <w:r w:rsidR="003D3BCB" w:rsidRPr="00333D42">
        <w:rPr>
          <w:rFonts w:asciiTheme="minorHAnsi" w:eastAsia="Verdana" w:hAnsiTheme="minorHAnsi" w:cstheme="minorHAnsi"/>
        </w:rPr>
        <w:t xml:space="preserve">) of </w:t>
      </w:r>
      <w:r w:rsidR="00945DA6" w:rsidRPr="00333D42">
        <w:rPr>
          <w:rFonts w:asciiTheme="minorHAnsi" w:eastAsia="Verdana" w:hAnsiTheme="minorHAnsi" w:cstheme="minorHAnsi"/>
        </w:rPr>
        <w:t xml:space="preserve">Courseworks. </w:t>
      </w:r>
    </w:p>
    <w:p w14:paraId="124E945D" w14:textId="3C8CDB57" w:rsidR="00730E54" w:rsidRPr="00333D42" w:rsidRDefault="00730E54" w:rsidP="00730E54">
      <w:pPr>
        <w:rPr>
          <w:rFonts w:asciiTheme="minorHAnsi" w:eastAsia="Verdana" w:hAnsiTheme="minorHAnsi" w:cstheme="minorHAnsi"/>
        </w:rPr>
      </w:pPr>
    </w:p>
    <w:p w14:paraId="00000017" w14:textId="55D0C28B" w:rsidR="00C10C76" w:rsidRPr="00333D42" w:rsidRDefault="00730E54">
      <w:pPr>
        <w:rPr>
          <w:rFonts w:asciiTheme="minorHAnsi" w:eastAsia="Verdana" w:hAnsiTheme="minorHAnsi" w:cstheme="minorHAnsi"/>
        </w:rPr>
      </w:pPr>
      <w:r w:rsidRPr="00333D42">
        <w:rPr>
          <w:rFonts w:asciiTheme="minorHAnsi" w:eastAsia="Verdana" w:hAnsiTheme="minorHAnsi" w:cstheme="minorHAnsi"/>
        </w:rPr>
        <w:t xml:space="preserve">Another issue is Zoom fatigue. Students </w:t>
      </w:r>
      <w:r w:rsidR="00700EC0" w:rsidRPr="00333D42">
        <w:rPr>
          <w:rFonts w:asciiTheme="minorHAnsi" w:eastAsia="Verdana" w:hAnsiTheme="minorHAnsi" w:cstheme="minorHAnsi"/>
        </w:rPr>
        <w:t xml:space="preserve">lose focus </w:t>
      </w:r>
      <w:r w:rsidRPr="00333D42">
        <w:rPr>
          <w:rFonts w:asciiTheme="minorHAnsi" w:eastAsia="Verdana" w:hAnsiTheme="minorHAnsi" w:cstheme="minorHAnsi"/>
        </w:rPr>
        <w:t>sitting through multi</w:t>
      </w:r>
      <w:r w:rsidR="00700EC0" w:rsidRPr="00333D42">
        <w:rPr>
          <w:rFonts w:asciiTheme="minorHAnsi" w:eastAsia="Verdana" w:hAnsiTheme="minorHAnsi" w:cstheme="minorHAnsi"/>
        </w:rPr>
        <w:t>ple Zoom lectures in a day</w:t>
      </w:r>
      <w:r w:rsidRPr="00333D42">
        <w:rPr>
          <w:rFonts w:asciiTheme="minorHAnsi" w:eastAsia="Verdana" w:hAnsiTheme="minorHAnsi" w:cstheme="minorHAnsi"/>
        </w:rPr>
        <w:t>. Break up your 75 minute lectures into smaller “chunks”. Between the “c</w:t>
      </w:r>
      <w:r w:rsidR="00F70669" w:rsidRPr="00333D42">
        <w:rPr>
          <w:rFonts w:asciiTheme="minorHAnsi" w:eastAsia="Verdana" w:hAnsiTheme="minorHAnsi" w:cstheme="minorHAnsi"/>
        </w:rPr>
        <w:t>hunks</w:t>
      </w:r>
      <w:r w:rsidRPr="00333D42">
        <w:rPr>
          <w:rFonts w:asciiTheme="minorHAnsi" w:eastAsia="Verdana" w:hAnsiTheme="minorHAnsi" w:cstheme="minorHAnsi"/>
        </w:rPr>
        <w:t xml:space="preserve">”, use polls, breakout sessions or </w:t>
      </w:r>
      <w:r w:rsidR="00700EC0" w:rsidRPr="00333D42">
        <w:rPr>
          <w:rFonts w:asciiTheme="minorHAnsi" w:eastAsia="Verdana" w:hAnsiTheme="minorHAnsi" w:cstheme="minorHAnsi"/>
        </w:rPr>
        <w:t>individual problem solving to keep students engaged</w:t>
      </w:r>
      <w:r w:rsidRPr="00333D42">
        <w:rPr>
          <w:rFonts w:asciiTheme="minorHAnsi" w:eastAsia="Verdana" w:hAnsiTheme="minorHAnsi" w:cstheme="minorHAnsi"/>
        </w:rPr>
        <w:t xml:space="preserve">. </w:t>
      </w:r>
    </w:p>
    <w:p w14:paraId="2A8788F7" w14:textId="77777777" w:rsidR="00730E54" w:rsidRPr="00333D42" w:rsidRDefault="00730E54">
      <w:pPr>
        <w:rPr>
          <w:rFonts w:asciiTheme="minorHAnsi" w:eastAsia="Verdana" w:hAnsiTheme="minorHAnsi" w:cstheme="minorHAnsi"/>
        </w:rPr>
      </w:pPr>
    </w:p>
    <w:p w14:paraId="00000019" w14:textId="5AB3D252" w:rsidR="00C10C76" w:rsidRPr="00333D42" w:rsidRDefault="00730E54">
      <w:pPr>
        <w:rPr>
          <w:rFonts w:asciiTheme="minorHAnsi" w:eastAsia="Verdana" w:hAnsiTheme="minorHAnsi" w:cstheme="minorHAnsi"/>
        </w:rPr>
      </w:pPr>
      <w:r w:rsidRPr="00333D42">
        <w:rPr>
          <w:rFonts w:asciiTheme="minorHAnsi" w:eastAsia="Verdana" w:hAnsiTheme="minorHAnsi" w:cstheme="minorHAnsi"/>
        </w:rPr>
        <w:t xml:space="preserve">If you use class meeting time for student participation (via polls, breakout </w:t>
      </w:r>
      <w:proofErr w:type="spellStart"/>
      <w:r w:rsidRPr="00333D42">
        <w:rPr>
          <w:rFonts w:asciiTheme="minorHAnsi" w:eastAsia="Verdana" w:hAnsiTheme="minorHAnsi" w:cstheme="minorHAnsi"/>
        </w:rPr>
        <w:t>etc</w:t>
      </w:r>
      <w:proofErr w:type="spellEnd"/>
      <w:r w:rsidRPr="00333D42">
        <w:rPr>
          <w:rFonts w:asciiTheme="minorHAnsi" w:eastAsia="Verdana" w:hAnsiTheme="minorHAnsi" w:cstheme="minorHAnsi"/>
        </w:rPr>
        <w:t xml:space="preserve">) then you may </w:t>
      </w:r>
      <w:r w:rsidR="00700EC0" w:rsidRPr="00333D42">
        <w:rPr>
          <w:rFonts w:asciiTheme="minorHAnsi" w:eastAsia="Verdana" w:hAnsiTheme="minorHAnsi" w:cstheme="minorHAnsi"/>
        </w:rPr>
        <w:t xml:space="preserve">wish to </w:t>
      </w:r>
      <w:hyperlink w:anchor="_Pre-recorded_Material" w:history="1">
        <w:r w:rsidRPr="00333D42">
          <w:rPr>
            <w:rStyle w:val="Hyperlink"/>
            <w:rFonts w:asciiTheme="minorHAnsi" w:eastAsia="Verdana" w:hAnsiTheme="minorHAnsi" w:cstheme="minorHAnsi"/>
          </w:rPr>
          <w:t>pre-record</w:t>
        </w:r>
      </w:hyperlink>
      <w:r w:rsidRPr="00333D42">
        <w:rPr>
          <w:rFonts w:asciiTheme="minorHAnsi" w:eastAsia="Verdana" w:hAnsiTheme="minorHAnsi" w:cstheme="minorHAnsi"/>
        </w:rPr>
        <w:t xml:space="preserve"> </w:t>
      </w:r>
      <w:r w:rsidR="00700EC0" w:rsidRPr="00333D42">
        <w:rPr>
          <w:rFonts w:asciiTheme="minorHAnsi" w:eastAsia="Verdana" w:hAnsiTheme="minorHAnsi" w:cstheme="minorHAnsi"/>
        </w:rPr>
        <w:t xml:space="preserve">some </w:t>
      </w:r>
      <w:r w:rsidRPr="00333D42">
        <w:rPr>
          <w:rFonts w:asciiTheme="minorHAnsi" w:eastAsia="Verdana" w:hAnsiTheme="minorHAnsi" w:cstheme="minorHAnsi"/>
        </w:rPr>
        <w:t>lecture material</w:t>
      </w:r>
      <w:r w:rsidR="00700EC0" w:rsidRPr="00333D42">
        <w:rPr>
          <w:rFonts w:asciiTheme="minorHAnsi" w:eastAsia="Verdana" w:hAnsiTheme="minorHAnsi" w:cstheme="minorHAnsi"/>
        </w:rPr>
        <w:t>. S</w:t>
      </w:r>
      <w:r w:rsidRPr="00333D42">
        <w:rPr>
          <w:rFonts w:asciiTheme="minorHAnsi" w:eastAsia="Verdana" w:hAnsiTheme="minorHAnsi" w:cstheme="minorHAnsi"/>
        </w:rPr>
        <w:t>tudents review th</w:t>
      </w:r>
      <w:r w:rsidR="00700EC0" w:rsidRPr="00333D42">
        <w:rPr>
          <w:rFonts w:asciiTheme="minorHAnsi" w:eastAsia="Verdana" w:hAnsiTheme="minorHAnsi" w:cstheme="minorHAnsi"/>
        </w:rPr>
        <w:t>is</w:t>
      </w:r>
      <w:r w:rsidRPr="00333D42">
        <w:rPr>
          <w:rFonts w:asciiTheme="minorHAnsi" w:eastAsia="Verdana" w:hAnsiTheme="minorHAnsi" w:cstheme="minorHAnsi"/>
        </w:rPr>
        <w:t xml:space="preserve"> material </w:t>
      </w:r>
      <w:r w:rsidR="00333D42" w:rsidRPr="00333D42">
        <w:rPr>
          <w:rFonts w:asciiTheme="minorHAnsi" w:eastAsia="Verdana" w:hAnsiTheme="minorHAnsi" w:cstheme="minorHAnsi"/>
        </w:rPr>
        <w:t>outside of class</w:t>
      </w:r>
      <w:r w:rsidRPr="00333D42">
        <w:rPr>
          <w:rFonts w:asciiTheme="minorHAnsi" w:eastAsia="Verdana" w:hAnsiTheme="minorHAnsi" w:cstheme="minorHAnsi"/>
        </w:rPr>
        <w:t xml:space="preserve">. You can use a poll or breakout session to check that they did so.  </w:t>
      </w:r>
    </w:p>
    <w:p w14:paraId="0000001A" w14:textId="77777777" w:rsidR="00C10C76" w:rsidRPr="003D3BCB" w:rsidRDefault="00C10C76">
      <w:pPr>
        <w:rPr>
          <w:rFonts w:asciiTheme="minorHAnsi" w:eastAsia="Verdana" w:hAnsiTheme="minorHAnsi" w:cstheme="minorHAnsi"/>
          <w:sz w:val="22"/>
          <w:szCs w:val="22"/>
        </w:rPr>
      </w:pPr>
    </w:p>
    <w:p w14:paraId="0000001B" w14:textId="77777777" w:rsidR="00C10C76" w:rsidRPr="003D3BCB" w:rsidRDefault="00F70669" w:rsidP="003D3BCB">
      <w:pPr>
        <w:pStyle w:val="Heading2"/>
      </w:pPr>
      <w:r w:rsidRPr="003D3BCB">
        <w:t>Student Engagement</w:t>
      </w:r>
    </w:p>
    <w:p w14:paraId="0000001E" w14:textId="270565FD" w:rsidR="00C10C76" w:rsidRPr="00333D42" w:rsidRDefault="00945DA6">
      <w:pPr>
        <w:rPr>
          <w:rFonts w:asciiTheme="minorHAnsi" w:eastAsia="Verdana" w:hAnsiTheme="minorHAnsi" w:cstheme="minorHAnsi"/>
        </w:rPr>
      </w:pPr>
      <w:r w:rsidRPr="00333D42">
        <w:rPr>
          <w:rFonts w:asciiTheme="minorHAnsi" w:eastAsia="Verdana" w:hAnsiTheme="minorHAnsi" w:cstheme="minorHAnsi"/>
        </w:rPr>
        <w:t xml:space="preserve">Everyone who taught in the Spring noticed that student engagement in the class dropped </w:t>
      </w:r>
      <w:r w:rsidR="00700EC0" w:rsidRPr="00333D42">
        <w:rPr>
          <w:rFonts w:asciiTheme="minorHAnsi" w:eastAsia="Verdana" w:hAnsiTheme="minorHAnsi" w:cstheme="minorHAnsi"/>
        </w:rPr>
        <w:t>significantly</w:t>
      </w:r>
      <w:r w:rsidRPr="00333D42">
        <w:rPr>
          <w:rFonts w:asciiTheme="minorHAnsi" w:eastAsia="Verdana" w:hAnsiTheme="minorHAnsi" w:cstheme="minorHAnsi"/>
        </w:rPr>
        <w:t xml:space="preserve"> after the move to online classes. The number one issue reported by Columbia students </w:t>
      </w:r>
      <w:r w:rsidR="003D3BCB" w:rsidRPr="00333D42">
        <w:rPr>
          <w:rFonts w:asciiTheme="minorHAnsi" w:eastAsia="Verdana" w:hAnsiTheme="minorHAnsi" w:cstheme="minorHAnsi"/>
        </w:rPr>
        <w:t xml:space="preserve">on their survey </w:t>
      </w:r>
      <w:r w:rsidRPr="00333D42">
        <w:rPr>
          <w:rFonts w:asciiTheme="minorHAnsi" w:eastAsia="Verdana" w:hAnsiTheme="minorHAnsi" w:cstheme="minorHAnsi"/>
        </w:rPr>
        <w:t xml:space="preserve">was their lack of connection with instructors and classmates. </w:t>
      </w:r>
    </w:p>
    <w:p w14:paraId="00828EFA" w14:textId="2BB3B4C2" w:rsidR="00945DA6" w:rsidRPr="00333D42" w:rsidRDefault="00945DA6">
      <w:pPr>
        <w:rPr>
          <w:rFonts w:asciiTheme="minorHAnsi" w:eastAsia="Verdana" w:hAnsiTheme="minorHAnsi" w:cstheme="minorHAnsi"/>
        </w:rPr>
      </w:pPr>
    </w:p>
    <w:p w14:paraId="282A4933" w14:textId="3B331D33" w:rsidR="00945DA6" w:rsidRPr="00333D42" w:rsidRDefault="00945DA6">
      <w:pPr>
        <w:rPr>
          <w:rFonts w:asciiTheme="minorHAnsi" w:eastAsia="Verdana" w:hAnsiTheme="minorHAnsi" w:cstheme="minorHAnsi"/>
        </w:rPr>
      </w:pPr>
      <w:r w:rsidRPr="00333D42">
        <w:rPr>
          <w:rFonts w:asciiTheme="minorHAnsi" w:eastAsia="Verdana" w:hAnsiTheme="minorHAnsi" w:cstheme="minorHAnsi"/>
        </w:rPr>
        <w:t>The following are some of the ways to get students involved in the class:</w:t>
      </w:r>
    </w:p>
    <w:p w14:paraId="32F3FA08" w14:textId="5DB37F40" w:rsidR="00945DA6" w:rsidRPr="00333D42" w:rsidRDefault="00945DA6" w:rsidP="0003244B">
      <w:pPr>
        <w:pStyle w:val="ListParagraph"/>
        <w:numPr>
          <w:ilvl w:val="0"/>
          <w:numId w:val="16"/>
        </w:numPr>
        <w:rPr>
          <w:rFonts w:asciiTheme="minorHAnsi" w:eastAsia="Verdana" w:hAnsiTheme="minorHAnsi" w:cstheme="minorHAnsi"/>
        </w:rPr>
      </w:pPr>
      <w:r w:rsidRPr="00333D42">
        <w:rPr>
          <w:rFonts w:asciiTheme="minorHAnsi" w:eastAsia="Verdana" w:hAnsiTheme="minorHAnsi" w:cstheme="minorHAnsi"/>
        </w:rPr>
        <w:t xml:space="preserve">Polls – </w:t>
      </w:r>
      <w:hyperlink w:anchor="_Zoom_Help_Pages" w:history="1">
        <w:r w:rsidRPr="00333D42">
          <w:rPr>
            <w:rStyle w:val="Hyperlink"/>
            <w:rFonts w:asciiTheme="minorHAnsi" w:eastAsia="Verdana" w:hAnsiTheme="minorHAnsi" w:cstheme="minorHAnsi"/>
          </w:rPr>
          <w:t xml:space="preserve">Zoom </w:t>
        </w:r>
        <w:r w:rsidR="00700EC0" w:rsidRPr="00333D42">
          <w:rPr>
            <w:rStyle w:val="Hyperlink"/>
            <w:rFonts w:asciiTheme="minorHAnsi" w:eastAsia="Verdana" w:hAnsiTheme="minorHAnsi" w:cstheme="minorHAnsi"/>
          </w:rPr>
          <w:t>Polls</w:t>
        </w:r>
      </w:hyperlink>
      <w:r w:rsidR="00700EC0" w:rsidRPr="00333D42">
        <w:rPr>
          <w:rFonts w:asciiTheme="minorHAnsi" w:eastAsia="Verdana" w:hAnsiTheme="minorHAnsi" w:cstheme="minorHAnsi"/>
        </w:rPr>
        <w:t xml:space="preserve"> or </w:t>
      </w:r>
      <w:hyperlink w:anchor="_Poll_Everywhere" w:history="1">
        <w:r w:rsidR="00700EC0" w:rsidRPr="00333D42">
          <w:rPr>
            <w:rStyle w:val="Hyperlink"/>
            <w:rFonts w:asciiTheme="minorHAnsi" w:eastAsia="Verdana" w:hAnsiTheme="minorHAnsi" w:cstheme="minorHAnsi"/>
          </w:rPr>
          <w:t>Poll Everywhere</w:t>
        </w:r>
      </w:hyperlink>
      <w:r w:rsidR="00700EC0" w:rsidRPr="00333D42">
        <w:rPr>
          <w:rFonts w:asciiTheme="minorHAnsi" w:eastAsia="Verdana" w:hAnsiTheme="minorHAnsi" w:cstheme="minorHAnsi"/>
        </w:rPr>
        <w:t>.</w:t>
      </w:r>
    </w:p>
    <w:p w14:paraId="38DB3D08" w14:textId="7CBDB400" w:rsidR="00700EC0" w:rsidRPr="00333D42" w:rsidRDefault="00564C53" w:rsidP="0003244B">
      <w:pPr>
        <w:pStyle w:val="ListParagraph"/>
        <w:numPr>
          <w:ilvl w:val="0"/>
          <w:numId w:val="16"/>
        </w:numPr>
        <w:rPr>
          <w:rFonts w:asciiTheme="minorHAnsi" w:eastAsia="Verdana" w:hAnsiTheme="minorHAnsi" w:cstheme="minorHAnsi"/>
        </w:rPr>
      </w:pPr>
      <w:hyperlink w:anchor="_Zoom_Help_Pages" w:history="1">
        <w:r w:rsidR="00700EC0" w:rsidRPr="00333D42">
          <w:rPr>
            <w:rStyle w:val="Hyperlink"/>
            <w:rFonts w:asciiTheme="minorHAnsi" w:eastAsia="Verdana" w:hAnsiTheme="minorHAnsi" w:cstheme="minorHAnsi"/>
          </w:rPr>
          <w:t>Breakout Sessions</w:t>
        </w:r>
      </w:hyperlink>
      <w:r w:rsidR="00700EC0" w:rsidRPr="00333D42">
        <w:rPr>
          <w:rFonts w:asciiTheme="minorHAnsi" w:eastAsia="Verdana" w:hAnsiTheme="minorHAnsi" w:cstheme="minorHAnsi"/>
        </w:rPr>
        <w:t xml:space="preserve"> – assign a problem or a discussion topic to groups of students. After the session</w:t>
      </w:r>
      <w:r w:rsidR="003D3BCB" w:rsidRPr="00333D42">
        <w:rPr>
          <w:rFonts w:asciiTheme="minorHAnsi" w:eastAsia="Verdana" w:hAnsiTheme="minorHAnsi" w:cstheme="minorHAnsi"/>
        </w:rPr>
        <w:t>,</w:t>
      </w:r>
      <w:r w:rsidR="00700EC0" w:rsidRPr="00333D42">
        <w:rPr>
          <w:rFonts w:asciiTheme="minorHAnsi" w:eastAsia="Verdana" w:hAnsiTheme="minorHAnsi" w:cstheme="minorHAnsi"/>
        </w:rPr>
        <w:t xml:space="preserve"> use a poll question to </w:t>
      </w:r>
      <w:r w:rsidR="00F70669">
        <w:rPr>
          <w:rFonts w:asciiTheme="minorHAnsi" w:eastAsia="Verdana" w:hAnsiTheme="minorHAnsi" w:cstheme="minorHAnsi"/>
        </w:rPr>
        <w:t>check their work o</w:t>
      </w:r>
      <w:r w:rsidR="00700EC0" w:rsidRPr="00333D42">
        <w:rPr>
          <w:rFonts w:asciiTheme="minorHAnsi" w:eastAsia="Verdana" w:hAnsiTheme="minorHAnsi" w:cstheme="minorHAnsi"/>
        </w:rPr>
        <w:t xml:space="preserve">r ask a group to </w:t>
      </w:r>
      <w:r w:rsidR="003D3BCB" w:rsidRPr="00333D42">
        <w:rPr>
          <w:rFonts w:asciiTheme="minorHAnsi" w:eastAsia="Verdana" w:hAnsiTheme="minorHAnsi" w:cstheme="minorHAnsi"/>
        </w:rPr>
        <w:t>speak to the class</w:t>
      </w:r>
      <w:r w:rsidR="00700EC0" w:rsidRPr="00333D42">
        <w:rPr>
          <w:rFonts w:asciiTheme="minorHAnsi" w:eastAsia="Verdana" w:hAnsiTheme="minorHAnsi" w:cstheme="minorHAnsi"/>
        </w:rPr>
        <w:t>.</w:t>
      </w:r>
    </w:p>
    <w:p w14:paraId="07E03355" w14:textId="7EBB5728" w:rsidR="00700EC0" w:rsidRPr="00333D42" w:rsidRDefault="00700EC0" w:rsidP="0003244B">
      <w:pPr>
        <w:pStyle w:val="ListParagraph"/>
        <w:numPr>
          <w:ilvl w:val="0"/>
          <w:numId w:val="16"/>
        </w:numPr>
        <w:rPr>
          <w:rFonts w:asciiTheme="minorHAnsi" w:eastAsia="Verdana" w:hAnsiTheme="minorHAnsi" w:cstheme="minorHAnsi"/>
        </w:rPr>
      </w:pPr>
      <w:r w:rsidRPr="00333D42">
        <w:rPr>
          <w:rFonts w:asciiTheme="minorHAnsi" w:eastAsia="Verdana" w:hAnsiTheme="minorHAnsi" w:cstheme="minorHAnsi"/>
        </w:rPr>
        <w:lastRenderedPageBreak/>
        <w:t xml:space="preserve">Group Work – assign group work outside of class. Letting/encouraging students work together on assignments connects the students to </w:t>
      </w:r>
      <w:r w:rsidR="003D3BCB" w:rsidRPr="00333D42">
        <w:rPr>
          <w:rFonts w:asciiTheme="minorHAnsi" w:eastAsia="Verdana" w:hAnsiTheme="minorHAnsi" w:cstheme="minorHAnsi"/>
        </w:rPr>
        <w:t>one an</w:t>
      </w:r>
      <w:r w:rsidRPr="00333D42">
        <w:rPr>
          <w:rFonts w:asciiTheme="minorHAnsi" w:eastAsia="Verdana" w:hAnsiTheme="minorHAnsi" w:cstheme="minorHAnsi"/>
        </w:rPr>
        <w:t xml:space="preserve">other. </w:t>
      </w:r>
      <w:r w:rsidR="0003244B" w:rsidRPr="00333D42">
        <w:rPr>
          <w:rFonts w:asciiTheme="minorHAnsi" w:eastAsia="Verdana" w:hAnsiTheme="minorHAnsi" w:cstheme="minorHAnsi"/>
        </w:rPr>
        <w:t xml:space="preserve">Students can connect via Google Meet (available in </w:t>
      </w:r>
      <w:proofErr w:type="spellStart"/>
      <w:r w:rsidR="0003244B" w:rsidRPr="00333D42">
        <w:rPr>
          <w:rFonts w:asciiTheme="minorHAnsi" w:eastAsia="Verdana" w:hAnsiTheme="minorHAnsi" w:cstheme="minorHAnsi"/>
        </w:rPr>
        <w:t>Lionmail</w:t>
      </w:r>
      <w:proofErr w:type="spellEnd"/>
      <w:r w:rsidR="0003244B" w:rsidRPr="00333D42">
        <w:rPr>
          <w:rFonts w:asciiTheme="minorHAnsi" w:eastAsia="Verdana" w:hAnsiTheme="minorHAnsi" w:cstheme="minorHAnsi"/>
        </w:rPr>
        <w:t xml:space="preserve">) or in the </w:t>
      </w:r>
      <w:hyperlink w:anchor="_Canvas_Tools_Mentioned" w:history="1">
        <w:r w:rsidR="0003244B" w:rsidRPr="00333D42">
          <w:rPr>
            <w:rStyle w:val="Hyperlink"/>
            <w:rFonts w:asciiTheme="minorHAnsi" w:eastAsia="Verdana" w:hAnsiTheme="minorHAnsi" w:cstheme="minorHAnsi"/>
          </w:rPr>
          <w:t>Conferences</w:t>
        </w:r>
      </w:hyperlink>
      <w:r w:rsidR="0003244B" w:rsidRPr="00333D42">
        <w:rPr>
          <w:rFonts w:asciiTheme="minorHAnsi" w:eastAsia="Verdana" w:hAnsiTheme="minorHAnsi" w:cstheme="minorHAnsi"/>
        </w:rPr>
        <w:t xml:space="preserve"> section of Courseworks. </w:t>
      </w:r>
    </w:p>
    <w:p w14:paraId="0000002E" w14:textId="77777777" w:rsidR="00C10C76" w:rsidRPr="003D3BCB" w:rsidRDefault="00C10C76">
      <w:pPr>
        <w:rPr>
          <w:rFonts w:asciiTheme="minorHAnsi" w:eastAsia="Verdana" w:hAnsiTheme="minorHAnsi" w:cstheme="minorHAnsi"/>
          <w:sz w:val="22"/>
          <w:szCs w:val="22"/>
        </w:rPr>
      </w:pPr>
      <w:bookmarkStart w:id="0" w:name="_heading=h.qkz6bw39z24s" w:colFirst="0" w:colLast="0"/>
      <w:bookmarkStart w:id="1" w:name="_heading=h.rqtgz9njghw6" w:colFirst="0" w:colLast="0"/>
      <w:bookmarkStart w:id="2" w:name="_heading=h.ud1jr8mng3no" w:colFirst="0" w:colLast="0"/>
      <w:bookmarkStart w:id="3" w:name="_heading=h.peaxh4z0cqi0" w:colFirst="0" w:colLast="0"/>
      <w:bookmarkEnd w:id="0"/>
      <w:bookmarkEnd w:id="1"/>
      <w:bookmarkEnd w:id="2"/>
      <w:bookmarkEnd w:id="3"/>
    </w:p>
    <w:p w14:paraId="0000002F" w14:textId="0C38103D" w:rsidR="00C10C76" w:rsidRPr="003D3BCB" w:rsidRDefault="00F70669" w:rsidP="003D3BCB">
      <w:pPr>
        <w:pStyle w:val="Heading2"/>
      </w:pPr>
      <w:r w:rsidRPr="003D3BCB">
        <w:t xml:space="preserve">Academic Integrity </w:t>
      </w:r>
    </w:p>
    <w:p w14:paraId="5DD399FF" w14:textId="39AB21A8" w:rsidR="0003244B" w:rsidRPr="003D3BCB" w:rsidRDefault="0003244B" w:rsidP="0003244B">
      <w:pPr>
        <w:rPr>
          <w:rFonts w:asciiTheme="minorHAnsi" w:eastAsia="Verdana" w:hAnsiTheme="minorHAnsi" w:cstheme="minorHAnsi"/>
        </w:rPr>
      </w:pPr>
      <w:r w:rsidRPr="003D3BCB">
        <w:rPr>
          <w:rFonts w:asciiTheme="minorHAnsi" w:eastAsia="Verdana" w:hAnsiTheme="minorHAnsi" w:cstheme="minorHAnsi"/>
        </w:rPr>
        <w:t xml:space="preserve">Unlike in the Spring, faculty will assign letter grades in the Fall semester. Most are concerned about </w:t>
      </w:r>
      <w:r w:rsidR="00D641D3" w:rsidRPr="003D3BCB">
        <w:rPr>
          <w:rFonts w:asciiTheme="minorHAnsi" w:eastAsia="Verdana" w:hAnsiTheme="minorHAnsi" w:cstheme="minorHAnsi"/>
        </w:rPr>
        <w:t>maintaining academic integrity.</w:t>
      </w:r>
    </w:p>
    <w:p w14:paraId="2E8C4B07" w14:textId="572714E6" w:rsidR="00D641D3" w:rsidRPr="003D3BCB" w:rsidRDefault="00D641D3" w:rsidP="0003244B">
      <w:pPr>
        <w:rPr>
          <w:rFonts w:asciiTheme="minorHAnsi" w:eastAsia="Verdana" w:hAnsiTheme="minorHAnsi" w:cstheme="minorHAnsi"/>
        </w:rPr>
      </w:pPr>
    </w:p>
    <w:p w14:paraId="11598EBA" w14:textId="1BE1FC52" w:rsidR="00D641D3" w:rsidRPr="003D3BCB" w:rsidRDefault="00D641D3" w:rsidP="0003244B">
      <w:pPr>
        <w:rPr>
          <w:rFonts w:asciiTheme="minorHAnsi" w:eastAsia="Verdana" w:hAnsiTheme="minorHAnsi" w:cstheme="minorHAnsi"/>
          <w:b/>
        </w:rPr>
      </w:pPr>
      <w:r w:rsidRPr="003D3BCB">
        <w:rPr>
          <w:rFonts w:asciiTheme="minorHAnsi" w:eastAsia="Verdana" w:hAnsiTheme="minorHAnsi" w:cstheme="minorHAnsi"/>
          <w:b/>
        </w:rPr>
        <w:t>Assessment Types</w:t>
      </w:r>
    </w:p>
    <w:p w14:paraId="4C7765D5" w14:textId="77777777" w:rsidR="00D641D3" w:rsidRPr="003D3BCB" w:rsidRDefault="00D641D3" w:rsidP="0003244B">
      <w:pPr>
        <w:rPr>
          <w:rFonts w:asciiTheme="minorHAnsi" w:eastAsia="Verdana" w:hAnsiTheme="minorHAnsi" w:cstheme="minorHAnsi"/>
        </w:rPr>
      </w:pPr>
      <w:r w:rsidRPr="003D3BCB">
        <w:rPr>
          <w:rFonts w:asciiTheme="minorHAnsi" w:eastAsia="Verdana" w:hAnsiTheme="minorHAnsi" w:cstheme="minorHAnsi"/>
        </w:rPr>
        <w:t>One strategy is to change your assignments. You can</w:t>
      </w:r>
    </w:p>
    <w:p w14:paraId="67549E62" w14:textId="56BB5ECB" w:rsidR="00D641D3" w:rsidRPr="003D3BCB" w:rsidRDefault="00D641D3" w:rsidP="00D641D3">
      <w:pPr>
        <w:pStyle w:val="ListParagraph"/>
        <w:numPr>
          <w:ilvl w:val="0"/>
          <w:numId w:val="17"/>
        </w:numPr>
        <w:rPr>
          <w:rFonts w:asciiTheme="minorHAnsi" w:eastAsia="Verdana" w:hAnsiTheme="minorHAnsi" w:cstheme="minorHAnsi"/>
        </w:rPr>
      </w:pPr>
      <w:r w:rsidRPr="003D3BCB">
        <w:rPr>
          <w:rFonts w:asciiTheme="minorHAnsi" w:eastAsia="Verdana" w:hAnsiTheme="minorHAnsi" w:cstheme="minorHAnsi"/>
        </w:rPr>
        <w:t>Add or increase the number of low stakes assignments such as short quizzes students take in Courseworks.</w:t>
      </w:r>
    </w:p>
    <w:p w14:paraId="78352DC7" w14:textId="0CF1722F" w:rsidR="00D641D3" w:rsidRPr="003D3BCB" w:rsidRDefault="00D641D3" w:rsidP="00D641D3">
      <w:pPr>
        <w:pStyle w:val="ListParagraph"/>
        <w:numPr>
          <w:ilvl w:val="0"/>
          <w:numId w:val="17"/>
        </w:numPr>
        <w:rPr>
          <w:rFonts w:asciiTheme="minorHAnsi" w:eastAsia="Verdana" w:hAnsiTheme="minorHAnsi" w:cstheme="minorHAnsi"/>
        </w:rPr>
      </w:pPr>
      <w:r w:rsidRPr="003D3BCB">
        <w:rPr>
          <w:rFonts w:asciiTheme="minorHAnsi" w:eastAsia="Verdana" w:hAnsiTheme="minorHAnsi" w:cstheme="minorHAnsi"/>
        </w:rPr>
        <w:t xml:space="preserve">Add writing assignments. It need not be a paper or even a short essay. Requiring students to explain their answers to solved problems is a writing assignment.  </w:t>
      </w:r>
    </w:p>
    <w:p w14:paraId="7B191B70" w14:textId="104E4ECF" w:rsidR="00D641D3" w:rsidRPr="00F70669" w:rsidRDefault="00D641D3" w:rsidP="00F70669">
      <w:pPr>
        <w:pStyle w:val="ListParagraph"/>
        <w:numPr>
          <w:ilvl w:val="0"/>
          <w:numId w:val="17"/>
        </w:numPr>
        <w:rPr>
          <w:rFonts w:asciiTheme="minorHAnsi" w:eastAsia="Verdana" w:hAnsiTheme="minorHAnsi" w:cstheme="minorHAnsi"/>
        </w:rPr>
      </w:pPr>
      <w:r w:rsidRPr="003D3BCB">
        <w:rPr>
          <w:rFonts w:asciiTheme="minorHAnsi" w:eastAsia="Verdana" w:hAnsiTheme="minorHAnsi" w:cstheme="minorHAnsi"/>
        </w:rPr>
        <w:t>Explicitly allow students to use books and notes</w:t>
      </w:r>
      <w:r w:rsidR="00F70669">
        <w:rPr>
          <w:rFonts w:asciiTheme="minorHAnsi" w:eastAsia="Verdana" w:hAnsiTheme="minorHAnsi" w:cstheme="minorHAnsi"/>
        </w:rPr>
        <w:t xml:space="preserve"> or to work together in groups</w:t>
      </w:r>
      <w:r w:rsidRPr="003D3BCB">
        <w:rPr>
          <w:rFonts w:asciiTheme="minorHAnsi" w:eastAsia="Verdana" w:hAnsiTheme="minorHAnsi" w:cstheme="minorHAnsi"/>
        </w:rPr>
        <w:t xml:space="preserve"> </w:t>
      </w:r>
      <w:r w:rsidR="003D3BCB">
        <w:rPr>
          <w:rFonts w:asciiTheme="minorHAnsi" w:eastAsia="Verdana" w:hAnsiTheme="minorHAnsi" w:cstheme="minorHAnsi"/>
        </w:rPr>
        <w:t>(</w:t>
      </w:r>
      <w:r w:rsidRPr="003D3BCB">
        <w:rPr>
          <w:rFonts w:asciiTheme="minorHAnsi" w:eastAsia="Verdana" w:hAnsiTheme="minorHAnsi" w:cstheme="minorHAnsi"/>
        </w:rPr>
        <w:t>adjust your exam accordingly</w:t>
      </w:r>
      <w:r w:rsidR="003D3BCB">
        <w:rPr>
          <w:rFonts w:asciiTheme="minorHAnsi" w:eastAsia="Verdana" w:hAnsiTheme="minorHAnsi" w:cstheme="minorHAnsi"/>
        </w:rPr>
        <w:t>)</w:t>
      </w:r>
      <w:r w:rsidRPr="003D3BCB">
        <w:rPr>
          <w:rFonts w:asciiTheme="minorHAnsi" w:eastAsia="Verdana" w:hAnsiTheme="minorHAnsi" w:cstheme="minorHAnsi"/>
        </w:rPr>
        <w:t>.</w:t>
      </w:r>
    </w:p>
    <w:p w14:paraId="228055C3" w14:textId="3C66F02E" w:rsidR="00D641D3" w:rsidRPr="003D3BCB" w:rsidRDefault="00D641D3" w:rsidP="00D641D3">
      <w:pPr>
        <w:pStyle w:val="ListParagraph"/>
        <w:numPr>
          <w:ilvl w:val="0"/>
          <w:numId w:val="17"/>
        </w:numPr>
        <w:rPr>
          <w:rFonts w:asciiTheme="minorHAnsi" w:eastAsia="Verdana" w:hAnsiTheme="minorHAnsi" w:cstheme="minorHAnsi"/>
        </w:rPr>
      </w:pPr>
      <w:r w:rsidRPr="003D3BCB">
        <w:rPr>
          <w:rFonts w:asciiTheme="minorHAnsi" w:eastAsia="Verdana" w:hAnsiTheme="minorHAnsi" w:cstheme="minorHAnsi"/>
        </w:rPr>
        <w:t xml:space="preserve">Give take home exams (and allow students to use course materials and resources). </w:t>
      </w:r>
    </w:p>
    <w:p w14:paraId="5D7E5222" w14:textId="77777777" w:rsidR="00D641D3" w:rsidRPr="003D3BCB" w:rsidRDefault="00D641D3">
      <w:pPr>
        <w:rPr>
          <w:rFonts w:asciiTheme="minorHAnsi" w:hAnsiTheme="minorHAnsi" w:cstheme="minorHAnsi"/>
        </w:rPr>
      </w:pPr>
    </w:p>
    <w:p w14:paraId="359514BB" w14:textId="6704433D" w:rsidR="00D641D3" w:rsidRPr="003327F2" w:rsidRDefault="00D641D3">
      <w:pPr>
        <w:rPr>
          <w:rFonts w:asciiTheme="minorHAnsi" w:hAnsiTheme="minorHAnsi" w:cstheme="minorHAnsi"/>
          <w:b/>
        </w:rPr>
      </w:pPr>
      <w:r w:rsidRPr="003327F2">
        <w:rPr>
          <w:rFonts w:asciiTheme="minorHAnsi" w:hAnsiTheme="minorHAnsi" w:cstheme="minorHAnsi"/>
          <w:b/>
        </w:rPr>
        <w:t>Exams</w:t>
      </w:r>
    </w:p>
    <w:p w14:paraId="05E89B0E" w14:textId="4A926C17" w:rsidR="00D641D3" w:rsidRPr="003D3BCB" w:rsidRDefault="00D641D3">
      <w:pPr>
        <w:rPr>
          <w:rFonts w:asciiTheme="minorHAnsi" w:hAnsiTheme="minorHAnsi" w:cstheme="minorHAnsi"/>
        </w:rPr>
      </w:pPr>
      <w:r w:rsidRPr="003D3BCB">
        <w:rPr>
          <w:rFonts w:asciiTheme="minorHAnsi" w:hAnsiTheme="minorHAnsi" w:cstheme="minorHAnsi"/>
        </w:rPr>
        <w:t>If you are giving timed exams this semester</w:t>
      </w:r>
      <w:r w:rsidR="000A0CAC" w:rsidRPr="003D3BCB">
        <w:rPr>
          <w:rFonts w:asciiTheme="minorHAnsi" w:hAnsiTheme="minorHAnsi" w:cstheme="minorHAnsi"/>
        </w:rPr>
        <w:t>,</w:t>
      </w:r>
      <w:r w:rsidRPr="003D3BCB">
        <w:rPr>
          <w:rFonts w:asciiTheme="minorHAnsi" w:hAnsiTheme="minorHAnsi" w:cstheme="minorHAnsi"/>
        </w:rPr>
        <w:t xml:space="preserve"> then there are some things that you can do to reduce cheating.</w:t>
      </w:r>
    </w:p>
    <w:p w14:paraId="00000030" w14:textId="29C78DD7" w:rsidR="00C10C76" w:rsidRPr="00C9748D" w:rsidRDefault="00564C53" w:rsidP="000A0CA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hyperlink r:id="rId8" w:history="1">
        <w:r w:rsidR="00D641D3" w:rsidRPr="00333D42">
          <w:rPr>
            <w:rStyle w:val="Hyperlink"/>
            <w:rFonts w:asciiTheme="minorHAnsi" w:hAnsiTheme="minorHAnsi" w:cstheme="minorHAnsi"/>
          </w:rPr>
          <w:t xml:space="preserve">14 </w:t>
        </w:r>
        <w:r w:rsidR="0003244B" w:rsidRPr="00333D42">
          <w:rPr>
            <w:rStyle w:val="Hyperlink"/>
            <w:rFonts w:asciiTheme="minorHAnsi" w:hAnsiTheme="minorHAnsi" w:cstheme="minorHAnsi"/>
          </w:rPr>
          <w:t>Strategies to Reduce Cheating in Online Exams</w:t>
        </w:r>
      </w:hyperlink>
      <w:r w:rsidR="00D641D3" w:rsidRPr="00C9748D">
        <w:rPr>
          <w:rFonts w:asciiTheme="minorHAnsi" w:hAnsiTheme="minorHAnsi" w:cstheme="minorHAnsi"/>
        </w:rPr>
        <w:t>:</w:t>
      </w:r>
    </w:p>
    <w:bookmarkStart w:id="4" w:name="_heading=h.plbqvbmucknh" w:colFirst="0" w:colLast="0"/>
    <w:bookmarkEnd w:id="4"/>
    <w:p w14:paraId="00000048" w14:textId="2AB15D31" w:rsidR="00C10C76" w:rsidRPr="00C9748D" w:rsidRDefault="00C9748D" w:rsidP="000A0CAC">
      <w:pPr>
        <w:pStyle w:val="ListParagraph"/>
        <w:numPr>
          <w:ilvl w:val="0"/>
          <w:numId w:val="18"/>
        </w:numPr>
        <w:rPr>
          <w:rFonts w:asciiTheme="minorHAnsi" w:eastAsia="Verdana" w:hAnsiTheme="minorHAnsi" w:cstheme="minorHAnsi"/>
        </w:rPr>
      </w:pPr>
      <w:r w:rsidRPr="00C9748D">
        <w:rPr>
          <w:rFonts w:asciiTheme="minorHAnsi" w:eastAsia="Verdana" w:hAnsiTheme="minorHAnsi" w:cstheme="minorHAnsi"/>
        </w:rPr>
        <w:fldChar w:fldCharType="begin"/>
      </w:r>
      <w:r w:rsidRPr="00C9748D">
        <w:rPr>
          <w:rFonts w:asciiTheme="minorHAnsi" w:eastAsia="Verdana" w:hAnsiTheme="minorHAnsi" w:cstheme="minorHAnsi"/>
        </w:rPr>
        <w:instrText xml:space="preserve"> HYPERLINK  \l "_Proctorio" </w:instrText>
      </w:r>
      <w:r w:rsidRPr="00C9748D">
        <w:rPr>
          <w:rFonts w:asciiTheme="minorHAnsi" w:eastAsia="Verdana" w:hAnsiTheme="minorHAnsi" w:cstheme="minorHAnsi"/>
        </w:rPr>
        <w:fldChar w:fldCharType="separate"/>
      </w:r>
      <w:proofErr w:type="spellStart"/>
      <w:r w:rsidR="00F70669" w:rsidRPr="00C9748D">
        <w:rPr>
          <w:rStyle w:val="Hyperlink"/>
          <w:rFonts w:asciiTheme="minorHAnsi" w:eastAsia="Verdana" w:hAnsiTheme="minorHAnsi" w:cstheme="minorHAnsi"/>
        </w:rPr>
        <w:t>Proctorio</w:t>
      </w:r>
      <w:proofErr w:type="spellEnd"/>
      <w:r w:rsidRPr="00C9748D">
        <w:rPr>
          <w:rFonts w:asciiTheme="minorHAnsi" w:eastAsia="Verdana" w:hAnsiTheme="minorHAnsi" w:cstheme="minorHAnsi"/>
        </w:rPr>
        <w:fldChar w:fldCharType="end"/>
      </w:r>
      <w:r w:rsidR="00F70669" w:rsidRPr="00C9748D">
        <w:rPr>
          <w:rFonts w:asciiTheme="minorHAnsi" w:eastAsia="Verdana" w:hAnsiTheme="minorHAnsi" w:cstheme="minorHAnsi"/>
        </w:rPr>
        <w:t xml:space="preserve"> is </w:t>
      </w:r>
      <w:r w:rsidR="00D641D3" w:rsidRPr="00C9748D">
        <w:rPr>
          <w:rFonts w:asciiTheme="minorHAnsi" w:eastAsia="Verdana" w:hAnsiTheme="minorHAnsi" w:cstheme="minorHAnsi"/>
        </w:rPr>
        <w:t>a proctoring platform for exams</w:t>
      </w:r>
      <w:r w:rsidR="00F70669" w:rsidRPr="00C9748D">
        <w:rPr>
          <w:rFonts w:asciiTheme="minorHAnsi" w:eastAsia="Verdana" w:hAnsiTheme="minorHAnsi" w:cstheme="minorHAnsi"/>
        </w:rPr>
        <w:t xml:space="preserve">. </w:t>
      </w:r>
      <w:r w:rsidR="000A0CAC" w:rsidRPr="00C9748D">
        <w:rPr>
          <w:rFonts w:asciiTheme="minorHAnsi" w:eastAsia="Verdana" w:hAnsiTheme="minorHAnsi" w:cstheme="minorHAnsi"/>
        </w:rPr>
        <w:t xml:space="preserve">Students will be monitored by their webcams during the exam. </w:t>
      </w:r>
      <w:r w:rsidR="00F70669" w:rsidRPr="00C9748D">
        <w:rPr>
          <w:rFonts w:asciiTheme="minorHAnsi" w:eastAsia="Verdana" w:hAnsiTheme="minorHAnsi" w:cstheme="minorHAnsi"/>
        </w:rPr>
        <w:t xml:space="preserve">Once the exam is completed, you are able to review each student’s camera view and screen at any time. </w:t>
      </w:r>
    </w:p>
    <w:p w14:paraId="00000049" w14:textId="4915F703" w:rsidR="00C10C76" w:rsidRPr="00C9748D" w:rsidRDefault="000A0CAC" w:rsidP="000A0CAC">
      <w:pPr>
        <w:pStyle w:val="ListParagraph"/>
        <w:numPr>
          <w:ilvl w:val="0"/>
          <w:numId w:val="18"/>
        </w:numPr>
        <w:rPr>
          <w:rFonts w:asciiTheme="minorHAnsi" w:eastAsia="Verdana" w:hAnsiTheme="minorHAnsi" w:cstheme="minorHAnsi"/>
        </w:rPr>
      </w:pPr>
      <w:r w:rsidRPr="00C9748D">
        <w:rPr>
          <w:rFonts w:asciiTheme="minorHAnsi" w:eastAsia="Verdana" w:hAnsiTheme="minorHAnsi" w:cstheme="minorHAnsi"/>
        </w:rPr>
        <w:t xml:space="preserve">Use Breakout Rooms in Zoom to have TAs monitor subsets of students during the exam. </w:t>
      </w:r>
    </w:p>
    <w:p w14:paraId="00000050" w14:textId="77777777" w:rsidR="00C10C76" w:rsidRPr="003D3BCB" w:rsidRDefault="00F70669" w:rsidP="000A0CAC">
      <w:pPr>
        <w:pStyle w:val="Heading1"/>
        <w:rPr>
          <w:rFonts w:asciiTheme="minorHAnsi" w:hAnsiTheme="minorHAnsi" w:cstheme="minorHAnsi"/>
        </w:rPr>
      </w:pPr>
      <w:r w:rsidRPr="003D3BCB">
        <w:rPr>
          <w:rFonts w:asciiTheme="minorHAnsi" w:hAnsiTheme="minorHAnsi" w:cstheme="minorHAnsi"/>
        </w:rPr>
        <w:t>Tools</w:t>
      </w:r>
    </w:p>
    <w:p w14:paraId="00000051" w14:textId="316E8D3A" w:rsidR="00C10C76" w:rsidRPr="003D3BCB" w:rsidRDefault="00C54355" w:rsidP="003D3BCB">
      <w:pPr>
        <w:pStyle w:val="Heading2"/>
      </w:pPr>
      <w:bookmarkStart w:id="5" w:name="_Zoom"/>
      <w:bookmarkEnd w:id="5"/>
      <w:r w:rsidRPr="003D3BCB">
        <w:t>Zoom</w:t>
      </w:r>
    </w:p>
    <w:p w14:paraId="00000052" w14:textId="5085329D" w:rsidR="00C10C76" w:rsidRPr="003327F2" w:rsidRDefault="00564C53" w:rsidP="00C9748D">
      <w:pPr>
        <w:ind w:left="720"/>
        <w:rPr>
          <w:rFonts w:asciiTheme="minorHAnsi" w:eastAsia="Verdana" w:hAnsiTheme="minorHAnsi" w:cstheme="minorHAnsi"/>
        </w:rPr>
      </w:pPr>
      <w:hyperlink r:id="rId9" w:history="1">
        <w:r w:rsidR="00C54355" w:rsidRPr="00333D42">
          <w:rPr>
            <w:rStyle w:val="Hyperlink"/>
            <w:rFonts w:asciiTheme="minorHAnsi" w:eastAsia="Verdana" w:hAnsiTheme="minorHAnsi" w:cstheme="minorHAnsi"/>
          </w:rPr>
          <w:t>How to host a class in Zoom</w:t>
        </w:r>
      </w:hyperlink>
    </w:p>
    <w:p w14:paraId="00000054" w14:textId="59218DF9" w:rsidR="00C10C76" w:rsidRPr="003327F2" w:rsidRDefault="00564C53" w:rsidP="00C9748D">
      <w:pPr>
        <w:ind w:left="720"/>
        <w:rPr>
          <w:rFonts w:asciiTheme="minorHAnsi" w:eastAsia="Verdana" w:hAnsiTheme="minorHAnsi" w:cstheme="minorHAnsi"/>
        </w:rPr>
      </w:pPr>
      <w:hyperlink r:id="rId10" w:history="1">
        <w:r w:rsidR="00F70669" w:rsidRPr="00333D42">
          <w:rPr>
            <w:rStyle w:val="Hyperlink"/>
            <w:rFonts w:asciiTheme="minorHAnsi" w:eastAsia="Verdana" w:hAnsiTheme="minorHAnsi" w:cstheme="minorHAnsi"/>
          </w:rPr>
          <w:t>Zoom essential features guide</w:t>
        </w:r>
      </w:hyperlink>
      <w:r w:rsidR="00333D42">
        <w:rPr>
          <w:rFonts w:asciiTheme="minorHAnsi" w:eastAsia="Verdana" w:hAnsiTheme="minorHAnsi" w:cstheme="minorHAnsi"/>
        </w:rPr>
        <w:t xml:space="preserve"> (PDF)</w:t>
      </w:r>
    </w:p>
    <w:p w14:paraId="12652402" w14:textId="77507D5E" w:rsidR="00C54355" w:rsidRPr="003327F2" w:rsidRDefault="00564C53" w:rsidP="00C9748D">
      <w:pPr>
        <w:pStyle w:val="NoSpacing"/>
        <w:ind w:left="720"/>
        <w:rPr>
          <w:rFonts w:asciiTheme="minorHAnsi" w:eastAsia="Verdana" w:hAnsiTheme="minorHAnsi" w:cstheme="minorHAnsi"/>
        </w:rPr>
      </w:pPr>
      <w:hyperlink r:id="rId11" w:history="1">
        <w:r w:rsidR="00C9748D" w:rsidRPr="00333D42">
          <w:rPr>
            <w:rStyle w:val="Hyperlink"/>
            <w:rFonts w:asciiTheme="minorHAnsi" w:eastAsia="Verdana" w:hAnsiTheme="minorHAnsi" w:cstheme="minorHAnsi"/>
          </w:rPr>
          <w:t xml:space="preserve">CUIT </w:t>
        </w:r>
        <w:proofErr w:type="spellStart"/>
        <w:r w:rsidR="00C9748D" w:rsidRPr="00333D42">
          <w:rPr>
            <w:rStyle w:val="Hyperlink"/>
            <w:rFonts w:asciiTheme="minorHAnsi" w:eastAsia="Verdana" w:hAnsiTheme="minorHAnsi" w:cstheme="minorHAnsi"/>
          </w:rPr>
          <w:t>Index</w:t>
        </w:r>
        <w:r w:rsidR="00C54355" w:rsidRPr="00333D42">
          <w:rPr>
            <w:rStyle w:val="Hyperlink"/>
            <w:rFonts w:asciiTheme="minorHAnsi" w:eastAsia="Verdana" w:hAnsiTheme="minorHAnsi" w:cstheme="minorHAnsi"/>
          </w:rPr>
          <w:t>l</w:t>
        </w:r>
        <w:proofErr w:type="spellEnd"/>
        <w:r w:rsidR="00C54355" w:rsidRPr="00333D42">
          <w:rPr>
            <w:rStyle w:val="Hyperlink"/>
            <w:rFonts w:asciiTheme="minorHAnsi" w:eastAsia="Verdana" w:hAnsiTheme="minorHAnsi" w:cstheme="minorHAnsi"/>
          </w:rPr>
          <w:t xml:space="preserve"> Tips and Tricks for Zoom</w:t>
        </w:r>
      </w:hyperlink>
      <w:r w:rsidR="00C54355" w:rsidRPr="003327F2">
        <w:rPr>
          <w:rFonts w:asciiTheme="minorHAnsi" w:eastAsia="Verdana" w:hAnsiTheme="minorHAnsi" w:cstheme="minorHAnsi"/>
        </w:rPr>
        <w:t>. Log in to Courseworks and scroll down.</w:t>
      </w:r>
    </w:p>
    <w:p w14:paraId="00000057" w14:textId="521A1190" w:rsidR="00C10C76" w:rsidRPr="003327F2" w:rsidRDefault="00F70669" w:rsidP="00C9748D">
      <w:pPr>
        <w:pStyle w:val="Heading3"/>
        <w:rPr>
          <w:rFonts w:eastAsia="Verdana"/>
        </w:rPr>
      </w:pPr>
      <w:bookmarkStart w:id="6" w:name="_Zoom_Help_Pages"/>
      <w:bookmarkEnd w:id="6"/>
      <w:r w:rsidRPr="003327F2">
        <w:rPr>
          <w:rFonts w:eastAsia="Verdana"/>
        </w:rPr>
        <w:t xml:space="preserve">Zoom </w:t>
      </w:r>
      <w:r w:rsidR="00C54355" w:rsidRPr="003327F2">
        <w:rPr>
          <w:rFonts w:eastAsia="Verdana"/>
        </w:rPr>
        <w:t>Help P</w:t>
      </w:r>
      <w:r w:rsidRPr="003327F2">
        <w:rPr>
          <w:rFonts w:eastAsia="Verdana"/>
        </w:rPr>
        <w:t xml:space="preserve">ages for </w:t>
      </w:r>
      <w:r w:rsidR="00C54355" w:rsidRPr="003327F2">
        <w:rPr>
          <w:rFonts w:eastAsia="Verdana"/>
        </w:rPr>
        <w:t>S</w:t>
      </w:r>
      <w:r w:rsidRPr="003327F2">
        <w:rPr>
          <w:rFonts w:eastAsia="Verdana"/>
        </w:rPr>
        <w:t xml:space="preserve">elected </w:t>
      </w:r>
      <w:r w:rsidR="00C54355" w:rsidRPr="003327F2">
        <w:rPr>
          <w:rFonts w:eastAsia="Verdana"/>
        </w:rPr>
        <w:t>F</w:t>
      </w:r>
      <w:r w:rsidRPr="003327F2">
        <w:rPr>
          <w:rFonts w:eastAsia="Verdana"/>
        </w:rPr>
        <w:t>unctions</w:t>
      </w:r>
    </w:p>
    <w:p w14:paraId="00000059" w14:textId="16F74637" w:rsidR="00C10C76" w:rsidRPr="003327F2" w:rsidRDefault="00564C53" w:rsidP="00C9748D">
      <w:pPr>
        <w:ind w:left="720"/>
        <w:rPr>
          <w:rFonts w:asciiTheme="minorHAnsi" w:eastAsia="Verdana" w:hAnsiTheme="minorHAnsi" w:cstheme="minorHAnsi"/>
        </w:rPr>
      </w:pPr>
      <w:hyperlink r:id="rId12" w:history="1">
        <w:r w:rsidR="00F70669" w:rsidRPr="00333D42">
          <w:rPr>
            <w:rStyle w:val="Hyperlink"/>
            <w:rFonts w:asciiTheme="minorHAnsi" w:eastAsia="Verdana" w:hAnsiTheme="minorHAnsi" w:cstheme="minorHAnsi"/>
          </w:rPr>
          <w:t>Polls</w:t>
        </w:r>
      </w:hyperlink>
    </w:p>
    <w:p w14:paraId="3BCA6C92" w14:textId="69073A53" w:rsidR="003327F2" w:rsidRDefault="00564C53" w:rsidP="00C9748D">
      <w:pPr>
        <w:ind w:left="720"/>
        <w:rPr>
          <w:rFonts w:asciiTheme="minorHAnsi" w:eastAsia="Verdana" w:hAnsiTheme="minorHAnsi" w:cstheme="minorHAnsi"/>
        </w:rPr>
      </w:pPr>
      <w:hyperlink r:id="rId13" w:history="1">
        <w:r w:rsidR="00F70669" w:rsidRPr="00333D42">
          <w:rPr>
            <w:rStyle w:val="Hyperlink"/>
            <w:rFonts w:asciiTheme="minorHAnsi" w:eastAsia="Verdana" w:hAnsiTheme="minorHAnsi" w:cstheme="minorHAnsi"/>
          </w:rPr>
          <w:t>Breakout Rooms</w:t>
        </w:r>
        <w:r w:rsidR="003327F2" w:rsidRPr="00333D42">
          <w:rPr>
            <w:rStyle w:val="Hyperlink"/>
            <w:rFonts w:asciiTheme="minorHAnsi" w:eastAsia="Verdana" w:hAnsiTheme="minorHAnsi" w:cstheme="minorHAnsi"/>
          </w:rPr>
          <w:t>:</w:t>
        </w:r>
      </w:hyperlink>
      <w:r w:rsidR="003327F2">
        <w:rPr>
          <w:rFonts w:asciiTheme="minorHAnsi" w:eastAsia="Verdana" w:hAnsiTheme="minorHAnsi" w:cstheme="minorHAnsi"/>
        </w:rPr>
        <w:t xml:space="preserve"> </w:t>
      </w:r>
    </w:p>
    <w:p w14:paraId="17D912FB" w14:textId="050CC505" w:rsidR="003327F2" w:rsidRDefault="00564C53" w:rsidP="00C9748D">
      <w:pPr>
        <w:ind w:left="720"/>
        <w:rPr>
          <w:rFonts w:asciiTheme="minorHAnsi" w:eastAsia="Verdana" w:hAnsiTheme="minorHAnsi" w:cstheme="minorHAnsi"/>
        </w:rPr>
      </w:pPr>
      <w:hyperlink r:id="rId14" w:history="1">
        <w:r w:rsidR="003327F2" w:rsidRPr="00333D42">
          <w:rPr>
            <w:rStyle w:val="Hyperlink"/>
            <w:rFonts w:asciiTheme="minorHAnsi" w:eastAsia="Verdana" w:hAnsiTheme="minorHAnsi" w:cstheme="minorHAnsi"/>
          </w:rPr>
          <w:t>W</w:t>
        </w:r>
        <w:r w:rsidR="00F70669" w:rsidRPr="00333D42">
          <w:rPr>
            <w:rStyle w:val="Hyperlink"/>
            <w:rFonts w:asciiTheme="minorHAnsi" w:eastAsia="Verdana" w:hAnsiTheme="minorHAnsi" w:cstheme="minorHAnsi"/>
          </w:rPr>
          <w:t>aiting room</w:t>
        </w:r>
      </w:hyperlink>
      <w:r w:rsidR="00F70669" w:rsidRPr="003327F2">
        <w:rPr>
          <w:rFonts w:asciiTheme="minorHAnsi" w:eastAsia="Verdana" w:hAnsiTheme="minorHAnsi" w:cstheme="minorHAnsi"/>
        </w:rPr>
        <w:t xml:space="preserve"> (for drop in office hours)</w:t>
      </w:r>
      <w:r w:rsidR="003327F2">
        <w:rPr>
          <w:rFonts w:asciiTheme="minorHAnsi" w:eastAsia="Verdana" w:hAnsiTheme="minorHAnsi" w:cstheme="minorHAnsi"/>
        </w:rPr>
        <w:t xml:space="preserve">: </w:t>
      </w:r>
    </w:p>
    <w:p w14:paraId="0000005E" w14:textId="2BA29D22" w:rsidR="00C10C76" w:rsidRPr="003327F2" w:rsidRDefault="00564C53" w:rsidP="00C9748D">
      <w:pPr>
        <w:ind w:left="720"/>
        <w:rPr>
          <w:rFonts w:asciiTheme="minorHAnsi" w:eastAsia="Verdana" w:hAnsiTheme="minorHAnsi" w:cstheme="minorHAnsi"/>
        </w:rPr>
      </w:pPr>
      <w:hyperlink r:id="rId15" w:history="1">
        <w:r w:rsidR="00F60ECD" w:rsidRPr="00A70384">
          <w:rPr>
            <w:rStyle w:val="Hyperlink"/>
            <w:rFonts w:asciiTheme="minorHAnsi" w:eastAsia="Verdana" w:hAnsiTheme="minorHAnsi" w:cstheme="minorHAnsi"/>
          </w:rPr>
          <w:t>Screen Sharing</w:t>
        </w:r>
      </w:hyperlink>
      <w:r w:rsidR="00F60ECD" w:rsidRPr="003327F2">
        <w:rPr>
          <w:rFonts w:asciiTheme="minorHAnsi" w:eastAsia="Verdana" w:hAnsiTheme="minorHAnsi" w:cstheme="minorHAnsi"/>
        </w:rPr>
        <w:t xml:space="preserve"> (includes use of an iPad)</w:t>
      </w:r>
    </w:p>
    <w:p w14:paraId="00000064" w14:textId="77777777" w:rsidR="00C10C76" w:rsidRPr="003D3BCB" w:rsidRDefault="00C10C76">
      <w:pPr>
        <w:rPr>
          <w:rFonts w:asciiTheme="minorHAnsi" w:eastAsia="Verdana" w:hAnsiTheme="minorHAnsi" w:cstheme="minorHAnsi"/>
          <w:sz w:val="22"/>
          <w:szCs w:val="22"/>
        </w:rPr>
      </w:pPr>
    </w:p>
    <w:p w14:paraId="0000006B" w14:textId="77777777" w:rsidR="00C10C76" w:rsidRPr="003D3BCB" w:rsidRDefault="00F70669" w:rsidP="003D3BCB">
      <w:pPr>
        <w:pStyle w:val="Heading2"/>
      </w:pPr>
      <w:bookmarkStart w:id="7" w:name="_Courseworks_(Canvas)_tools"/>
      <w:bookmarkEnd w:id="7"/>
      <w:r w:rsidRPr="003D3BCB">
        <w:t>Courseworks (Canvas) tools</w:t>
      </w:r>
    </w:p>
    <w:p w14:paraId="0000006C" w14:textId="1EAA44CF" w:rsidR="00C10C76" w:rsidRPr="003327F2" w:rsidRDefault="00564C53" w:rsidP="00C9748D">
      <w:pPr>
        <w:ind w:left="720"/>
        <w:rPr>
          <w:rFonts w:asciiTheme="minorHAnsi" w:eastAsia="Verdana" w:hAnsiTheme="minorHAnsi" w:cstheme="minorHAnsi"/>
        </w:rPr>
      </w:pPr>
      <w:hyperlink r:id="rId16" w:history="1">
        <w:r w:rsidR="008F28FF" w:rsidRPr="00333D42">
          <w:rPr>
            <w:rStyle w:val="Hyperlink"/>
            <w:rFonts w:asciiTheme="minorHAnsi" w:eastAsia="Verdana" w:hAnsiTheme="minorHAnsi" w:cstheme="minorHAnsi"/>
          </w:rPr>
          <w:t xml:space="preserve">Index of </w:t>
        </w:r>
        <w:r w:rsidR="00C54355" w:rsidRPr="00333D42">
          <w:rPr>
            <w:rStyle w:val="Hyperlink"/>
            <w:rFonts w:asciiTheme="minorHAnsi" w:eastAsia="Verdana" w:hAnsiTheme="minorHAnsi" w:cstheme="minorHAnsi"/>
          </w:rPr>
          <w:t xml:space="preserve">CUIT </w:t>
        </w:r>
        <w:r w:rsidR="008F28FF" w:rsidRPr="00333D42">
          <w:rPr>
            <w:rStyle w:val="Hyperlink"/>
            <w:rFonts w:asciiTheme="minorHAnsi" w:eastAsia="Verdana" w:hAnsiTheme="minorHAnsi" w:cstheme="minorHAnsi"/>
          </w:rPr>
          <w:t>guides to Canvas</w:t>
        </w:r>
        <w:r w:rsidR="00F70669" w:rsidRPr="00333D42">
          <w:rPr>
            <w:rStyle w:val="Hyperlink"/>
            <w:rFonts w:asciiTheme="minorHAnsi" w:eastAsia="Verdana" w:hAnsiTheme="minorHAnsi" w:cstheme="minorHAnsi"/>
          </w:rPr>
          <w:t xml:space="preserve"> tools</w:t>
        </w:r>
      </w:hyperlink>
      <w:r w:rsidR="008F28FF" w:rsidRPr="003327F2">
        <w:rPr>
          <w:rFonts w:asciiTheme="minorHAnsi" w:eastAsia="Verdana" w:hAnsiTheme="minorHAnsi" w:cstheme="minorHAnsi"/>
        </w:rPr>
        <w:t xml:space="preserve"> (log in to Courseworks)</w:t>
      </w:r>
    </w:p>
    <w:p w14:paraId="0000006E" w14:textId="42E176C2" w:rsidR="00C10C76" w:rsidRPr="003327F2" w:rsidRDefault="003327F2" w:rsidP="00C9748D">
      <w:pPr>
        <w:pStyle w:val="Heading3"/>
        <w:rPr>
          <w:rFonts w:eastAsia="Verdana"/>
        </w:rPr>
      </w:pPr>
      <w:bookmarkStart w:id="8" w:name="_Canvas_Tools_Mentioned"/>
      <w:bookmarkEnd w:id="8"/>
      <w:r>
        <w:rPr>
          <w:rFonts w:eastAsia="Verdana"/>
        </w:rPr>
        <w:lastRenderedPageBreak/>
        <w:t xml:space="preserve">Canvas </w:t>
      </w:r>
      <w:r w:rsidR="008F28FF" w:rsidRPr="003327F2">
        <w:rPr>
          <w:rFonts w:eastAsia="Verdana"/>
        </w:rPr>
        <w:t>Tools Mentioned in Pedagogy Section:</w:t>
      </w:r>
    </w:p>
    <w:p w14:paraId="0000006F" w14:textId="1926631C" w:rsidR="00C10C76" w:rsidRPr="003327F2" w:rsidRDefault="00564C53" w:rsidP="00C9748D">
      <w:pPr>
        <w:ind w:left="720"/>
        <w:rPr>
          <w:rFonts w:asciiTheme="minorHAnsi" w:eastAsia="Verdana" w:hAnsiTheme="minorHAnsi" w:cstheme="minorHAnsi"/>
        </w:rPr>
      </w:pPr>
      <w:hyperlink r:id="rId17" w:history="1">
        <w:r w:rsidR="00F70669" w:rsidRPr="00333D42">
          <w:rPr>
            <w:rStyle w:val="Hyperlink"/>
            <w:rFonts w:asciiTheme="minorHAnsi" w:eastAsia="Verdana" w:hAnsiTheme="minorHAnsi" w:cstheme="minorHAnsi"/>
          </w:rPr>
          <w:t>Modules</w:t>
        </w:r>
      </w:hyperlink>
    </w:p>
    <w:p w14:paraId="00000071" w14:textId="216EB1FB" w:rsidR="00C10C76" w:rsidRPr="003327F2" w:rsidRDefault="00564C53" w:rsidP="00C9748D">
      <w:pPr>
        <w:ind w:left="720"/>
        <w:rPr>
          <w:rFonts w:asciiTheme="minorHAnsi" w:eastAsia="Verdana" w:hAnsiTheme="minorHAnsi" w:cstheme="minorHAnsi"/>
        </w:rPr>
      </w:pPr>
      <w:hyperlink r:id="rId18" w:history="1">
        <w:r w:rsidR="00F70669" w:rsidRPr="00333D42">
          <w:rPr>
            <w:rStyle w:val="Hyperlink"/>
            <w:rFonts w:asciiTheme="minorHAnsi" w:eastAsia="Verdana" w:hAnsiTheme="minorHAnsi" w:cstheme="minorHAnsi"/>
          </w:rPr>
          <w:t>Quizzes</w:t>
        </w:r>
      </w:hyperlink>
    </w:p>
    <w:p w14:paraId="010C8101" w14:textId="74FB9305" w:rsidR="00924A30" w:rsidRDefault="00564C53" w:rsidP="00924A30">
      <w:pPr>
        <w:shd w:val="clear" w:color="auto" w:fill="FFFFFF"/>
        <w:ind w:left="720"/>
        <w:rPr>
          <w:rFonts w:asciiTheme="minorHAnsi" w:eastAsia="Verdana" w:hAnsiTheme="minorHAnsi" w:cstheme="minorHAnsi"/>
          <w:color w:val="333333"/>
        </w:rPr>
      </w:pPr>
      <w:hyperlink r:id="rId19" w:history="1">
        <w:r w:rsidR="00C54355" w:rsidRPr="00333D42">
          <w:rPr>
            <w:rStyle w:val="Hyperlink"/>
            <w:rFonts w:asciiTheme="minorHAnsi" w:eastAsia="Verdana" w:hAnsiTheme="minorHAnsi" w:cstheme="minorHAnsi"/>
          </w:rPr>
          <w:t>Conferences</w:t>
        </w:r>
      </w:hyperlink>
      <w:r w:rsidR="008F28FF" w:rsidRPr="003327F2">
        <w:rPr>
          <w:rFonts w:asciiTheme="minorHAnsi" w:eastAsia="Verdana" w:hAnsiTheme="minorHAnsi" w:cstheme="minorHAnsi"/>
          <w:color w:val="333333"/>
        </w:rPr>
        <w:t xml:space="preserve"> </w:t>
      </w:r>
      <w:r w:rsidR="003327F2">
        <w:rPr>
          <w:rFonts w:asciiTheme="minorHAnsi" w:eastAsia="Verdana" w:hAnsiTheme="minorHAnsi" w:cstheme="minorHAnsi"/>
          <w:color w:val="333333"/>
        </w:rPr>
        <w:t>(</w:t>
      </w:r>
      <w:r w:rsidR="008F28FF" w:rsidRPr="003327F2">
        <w:rPr>
          <w:rFonts w:asciiTheme="minorHAnsi" w:eastAsia="Verdana" w:hAnsiTheme="minorHAnsi" w:cstheme="minorHAnsi"/>
          <w:color w:val="333333"/>
        </w:rPr>
        <w:t>log in to Courseworks)</w:t>
      </w:r>
    </w:p>
    <w:p w14:paraId="72441063" w14:textId="77777777" w:rsidR="00924A30" w:rsidRPr="00924A30" w:rsidRDefault="00924A30" w:rsidP="00924A30">
      <w:pPr>
        <w:shd w:val="clear" w:color="auto" w:fill="FFFFFF"/>
        <w:ind w:left="720"/>
        <w:rPr>
          <w:rFonts w:asciiTheme="minorHAnsi" w:eastAsia="Verdana" w:hAnsiTheme="minorHAnsi" w:cstheme="minorHAnsi"/>
          <w:color w:val="333333"/>
        </w:rPr>
      </w:pPr>
    </w:p>
    <w:p w14:paraId="00000074" w14:textId="668E6D85" w:rsidR="00C10C76" w:rsidRPr="003D3BCB" w:rsidRDefault="00F70669" w:rsidP="003D3BCB">
      <w:pPr>
        <w:pStyle w:val="Heading2"/>
      </w:pPr>
      <w:proofErr w:type="spellStart"/>
      <w:r w:rsidRPr="003D3BCB">
        <w:t>Gradescope</w:t>
      </w:r>
      <w:proofErr w:type="spellEnd"/>
    </w:p>
    <w:p w14:paraId="00000075" w14:textId="740BA319" w:rsidR="00C10C76" w:rsidRPr="003327F2" w:rsidRDefault="008F28FF">
      <w:pPr>
        <w:rPr>
          <w:rFonts w:asciiTheme="minorHAnsi" w:eastAsia="Verdana" w:hAnsiTheme="minorHAnsi" w:cstheme="minorHAnsi"/>
        </w:rPr>
      </w:pPr>
      <w:r w:rsidRPr="003327F2">
        <w:rPr>
          <w:rFonts w:asciiTheme="minorHAnsi" w:eastAsia="Verdana" w:hAnsiTheme="minorHAnsi" w:cstheme="minorHAnsi"/>
        </w:rPr>
        <w:t xml:space="preserve">Speak with Eric to set up an account. </w:t>
      </w:r>
      <w:proofErr w:type="spellStart"/>
      <w:r w:rsidRPr="003327F2">
        <w:rPr>
          <w:rFonts w:asciiTheme="minorHAnsi" w:eastAsia="Verdana" w:hAnsiTheme="minorHAnsi" w:cstheme="minorHAnsi"/>
        </w:rPr>
        <w:t>Gradescope</w:t>
      </w:r>
      <w:proofErr w:type="spellEnd"/>
      <w:r w:rsidRPr="003327F2">
        <w:rPr>
          <w:rFonts w:asciiTheme="minorHAnsi" w:eastAsia="Verdana" w:hAnsiTheme="minorHAnsi" w:cstheme="minorHAnsi"/>
        </w:rPr>
        <w:t xml:space="preserve"> is an online grading portal with many more features than </w:t>
      </w:r>
      <w:proofErr w:type="spellStart"/>
      <w:r w:rsidRPr="003327F2">
        <w:rPr>
          <w:rFonts w:asciiTheme="minorHAnsi" w:eastAsia="Verdana" w:hAnsiTheme="minorHAnsi" w:cstheme="minorHAnsi"/>
        </w:rPr>
        <w:t>SpeedGrader</w:t>
      </w:r>
      <w:proofErr w:type="spellEnd"/>
      <w:r w:rsidRPr="003327F2">
        <w:rPr>
          <w:rFonts w:asciiTheme="minorHAnsi" w:eastAsia="Verdana" w:hAnsiTheme="minorHAnsi" w:cstheme="minorHAnsi"/>
        </w:rPr>
        <w:t xml:space="preserve"> in Courseworks. If you are teaching a lecture course</w:t>
      </w:r>
      <w:r w:rsidR="00C9748D">
        <w:rPr>
          <w:rFonts w:asciiTheme="minorHAnsi" w:eastAsia="Verdana" w:hAnsiTheme="minorHAnsi" w:cstheme="minorHAnsi"/>
        </w:rPr>
        <w:t>,</w:t>
      </w:r>
      <w:r w:rsidRPr="003327F2">
        <w:rPr>
          <w:rFonts w:asciiTheme="minorHAnsi" w:eastAsia="Verdana" w:hAnsiTheme="minorHAnsi" w:cstheme="minorHAnsi"/>
        </w:rPr>
        <w:t xml:space="preserve"> I recommend that you use it to collect student assignments and exams. </w:t>
      </w:r>
    </w:p>
    <w:p w14:paraId="4388F230" w14:textId="77777777" w:rsidR="008F28FF" w:rsidRPr="003327F2" w:rsidRDefault="008F28FF">
      <w:pPr>
        <w:rPr>
          <w:rFonts w:asciiTheme="minorHAnsi" w:eastAsia="Verdana" w:hAnsiTheme="minorHAnsi" w:cstheme="minorHAnsi"/>
        </w:rPr>
      </w:pPr>
    </w:p>
    <w:p w14:paraId="00000076" w14:textId="44A42BC5" w:rsidR="00C10C76" w:rsidRPr="003327F2" w:rsidRDefault="00564C53" w:rsidP="00C9748D">
      <w:pPr>
        <w:ind w:left="720"/>
        <w:rPr>
          <w:rFonts w:asciiTheme="minorHAnsi" w:eastAsia="Verdana" w:hAnsiTheme="minorHAnsi" w:cstheme="minorHAnsi"/>
        </w:rPr>
      </w:pPr>
      <w:hyperlink r:id="rId20" w:history="1">
        <w:r w:rsidR="008F28FF" w:rsidRPr="00333D42">
          <w:rPr>
            <w:rStyle w:val="Hyperlink"/>
            <w:rFonts w:asciiTheme="minorHAnsi" w:eastAsia="Verdana" w:hAnsiTheme="minorHAnsi" w:cstheme="minorHAnsi"/>
          </w:rPr>
          <w:t>G</w:t>
        </w:r>
        <w:r w:rsidR="00F70669" w:rsidRPr="00333D42">
          <w:rPr>
            <w:rStyle w:val="Hyperlink"/>
            <w:rFonts w:asciiTheme="minorHAnsi" w:eastAsia="Verdana" w:hAnsiTheme="minorHAnsi" w:cstheme="minorHAnsi"/>
          </w:rPr>
          <w:t xml:space="preserve">etting started </w:t>
        </w:r>
        <w:r w:rsidR="008F28FF" w:rsidRPr="00333D42">
          <w:rPr>
            <w:rStyle w:val="Hyperlink"/>
            <w:rFonts w:asciiTheme="minorHAnsi" w:eastAsia="Verdana" w:hAnsiTheme="minorHAnsi" w:cstheme="minorHAnsi"/>
          </w:rPr>
          <w:t xml:space="preserve">with </w:t>
        </w:r>
        <w:proofErr w:type="spellStart"/>
        <w:r w:rsidR="008F28FF" w:rsidRPr="00333D42">
          <w:rPr>
            <w:rStyle w:val="Hyperlink"/>
            <w:rFonts w:asciiTheme="minorHAnsi" w:eastAsia="Verdana" w:hAnsiTheme="minorHAnsi" w:cstheme="minorHAnsi"/>
          </w:rPr>
          <w:t>Gradescope</w:t>
        </w:r>
        <w:proofErr w:type="spellEnd"/>
      </w:hyperlink>
    </w:p>
    <w:p w14:paraId="00000078" w14:textId="20A61CCD" w:rsidR="00C10C76" w:rsidRPr="003327F2" w:rsidRDefault="00564C53" w:rsidP="00C9748D">
      <w:pPr>
        <w:ind w:left="720"/>
        <w:rPr>
          <w:rFonts w:asciiTheme="minorHAnsi" w:eastAsia="Verdana" w:hAnsiTheme="minorHAnsi" w:cstheme="minorHAnsi"/>
        </w:rPr>
      </w:pPr>
      <w:hyperlink r:id="rId21" w:history="1">
        <w:r w:rsidR="00F70669" w:rsidRPr="00333D42">
          <w:rPr>
            <w:rStyle w:val="Hyperlink"/>
            <w:rFonts w:asciiTheme="minorHAnsi" w:eastAsia="Verdana" w:hAnsiTheme="minorHAnsi" w:cstheme="minorHAnsi"/>
          </w:rPr>
          <w:t xml:space="preserve">Dartmouth </w:t>
        </w:r>
        <w:proofErr w:type="spellStart"/>
        <w:r w:rsidR="00333D42" w:rsidRPr="00333D42">
          <w:rPr>
            <w:rStyle w:val="Hyperlink"/>
            <w:rFonts w:asciiTheme="minorHAnsi" w:eastAsia="Verdana" w:hAnsiTheme="minorHAnsi" w:cstheme="minorHAnsi"/>
          </w:rPr>
          <w:t>Gradescope</w:t>
        </w:r>
        <w:proofErr w:type="spellEnd"/>
        <w:r w:rsidR="00333D42" w:rsidRPr="00333D42">
          <w:rPr>
            <w:rStyle w:val="Hyperlink"/>
            <w:rFonts w:asciiTheme="minorHAnsi" w:eastAsia="Verdana" w:hAnsiTheme="minorHAnsi" w:cstheme="minorHAnsi"/>
          </w:rPr>
          <w:t xml:space="preserve"> </w:t>
        </w:r>
        <w:r w:rsidR="008F28FF" w:rsidRPr="00333D42">
          <w:rPr>
            <w:rStyle w:val="Hyperlink"/>
            <w:rFonts w:asciiTheme="minorHAnsi" w:eastAsia="Verdana" w:hAnsiTheme="minorHAnsi" w:cstheme="minorHAnsi"/>
          </w:rPr>
          <w:t>Training</w:t>
        </w:r>
      </w:hyperlink>
    </w:p>
    <w:p w14:paraId="0000007A" w14:textId="77777777" w:rsidR="00C10C76" w:rsidRPr="003D3BCB" w:rsidRDefault="00C10C76">
      <w:pPr>
        <w:rPr>
          <w:rFonts w:asciiTheme="minorHAnsi" w:eastAsia="Verdana" w:hAnsiTheme="minorHAnsi" w:cstheme="minorHAnsi"/>
          <w:sz w:val="22"/>
          <w:szCs w:val="22"/>
        </w:rPr>
      </w:pPr>
    </w:p>
    <w:p w14:paraId="10305AC2" w14:textId="77777777" w:rsidR="00564C53" w:rsidRPr="00333D42" w:rsidRDefault="00564C53" w:rsidP="00564C53">
      <w:pPr>
        <w:pStyle w:val="Heading2"/>
        <w:rPr>
          <w:sz w:val="24"/>
          <w:szCs w:val="24"/>
        </w:rPr>
      </w:pPr>
      <w:bookmarkStart w:id="9" w:name="_Pre-recorded_Material"/>
      <w:bookmarkEnd w:id="9"/>
      <w:r>
        <w:t>Center for Teaching and Learning at Columbia</w:t>
      </w:r>
      <w:r w:rsidRPr="00333D42">
        <w:rPr>
          <w:sz w:val="24"/>
          <w:szCs w:val="24"/>
        </w:rPr>
        <w:t xml:space="preserve"> </w:t>
      </w:r>
    </w:p>
    <w:p w14:paraId="2A168B6F" w14:textId="77777777" w:rsidR="00564C53" w:rsidRDefault="00564C53" w:rsidP="00564C53">
      <w:pPr>
        <w:rPr>
          <w:rFonts w:asciiTheme="minorHAnsi" w:eastAsia="Verdana" w:hAnsiTheme="minorHAnsi" w:cstheme="minorHAnsi"/>
        </w:rPr>
      </w:pPr>
      <w:hyperlink r:id="rId22" w:history="1">
        <w:r w:rsidRPr="00F70669">
          <w:rPr>
            <w:rStyle w:val="Hyperlink"/>
            <w:rFonts w:asciiTheme="minorHAnsi" w:eastAsia="Verdana" w:hAnsiTheme="minorHAnsi" w:cstheme="minorHAnsi"/>
          </w:rPr>
          <w:t>CTL Tutorial</w:t>
        </w:r>
      </w:hyperlink>
      <w:r>
        <w:rPr>
          <w:rFonts w:asciiTheme="minorHAnsi" w:eastAsia="Verdana" w:hAnsiTheme="minorHAnsi" w:cstheme="minorHAnsi"/>
        </w:rPr>
        <w:t xml:space="preserve"> for O</w:t>
      </w:r>
      <w:r w:rsidRPr="00333D42">
        <w:rPr>
          <w:rFonts w:asciiTheme="minorHAnsi" w:eastAsia="Verdana" w:hAnsiTheme="minorHAnsi" w:cstheme="minorHAnsi"/>
        </w:rPr>
        <w:t>nline teaching</w:t>
      </w:r>
    </w:p>
    <w:p w14:paraId="3DEFFBB0" w14:textId="77777777" w:rsidR="00564C53" w:rsidRDefault="00564C53" w:rsidP="00564C53">
      <w:pPr>
        <w:rPr>
          <w:rStyle w:val="Hyperlink"/>
          <w:rFonts w:asciiTheme="minorHAnsi" w:eastAsia="Verdana" w:hAnsiTheme="minorHAnsi" w:cstheme="minorHAnsi"/>
        </w:rPr>
      </w:pPr>
      <w:hyperlink r:id="rId23" w:history="1">
        <w:r w:rsidRPr="00F70669">
          <w:rPr>
            <w:rStyle w:val="Hyperlink"/>
            <w:rFonts w:asciiTheme="minorHAnsi" w:eastAsia="Verdana" w:hAnsiTheme="minorHAnsi" w:cstheme="minorHAnsi"/>
          </w:rPr>
          <w:t>Resources Page for Online Teaching</w:t>
        </w:r>
      </w:hyperlink>
    </w:p>
    <w:p w14:paraId="3A976B06" w14:textId="77777777" w:rsidR="00564C53" w:rsidRPr="00333D42" w:rsidRDefault="00564C53" w:rsidP="00564C53">
      <w:pPr>
        <w:rPr>
          <w:rFonts w:asciiTheme="minorHAnsi" w:eastAsia="Verdana" w:hAnsiTheme="minorHAnsi" w:cstheme="minorHAnsi"/>
        </w:rPr>
      </w:pPr>
      <w:hyperlink r:id="rId24" w:history="1">
        <w:r w:rsidRPr="00564C53">
          <w:rPr>
            <w:rStyle w:val="Hyperlink"/>
            <w:rFonts w:asciiTheme="minorHAnsi" w:eastAsia="Verdana" w:hAnsiTheme="minorHAnsi" w:cstheme="minorHAnsi"/>
          </w:rPr>
          <w:t>Office Hours for Faculty at CTL</w:t>
        </w:r>
      </w:hyperlink>
    </w:p>
    <w:p w14:paraId="5DF1A815" w14:textId="77777777" w:rsidR="00564C53" w:rsidRPr="003D3BCB" w:rsidRDefault="00564C53" w:rsidP="00564C53">
      <w:pPr>
        <w:rPr>
          <w:rFonts w:asciiTheme="minorHAnsi" w:hAnsiTheme="minorHAnsi" w:cstheme="minorHAnsi"/>
        </w:rPr>
      </w:pPr>
    </w:p>
    <w:p w14:paraId="7B55BCE6" w14:textId="77777777" w:rsidR="003327F2" w:rsidRPr="003D3BCB" w:rsidRDefault="003327F2" w:rsidP="003327F2">
      <w:pPr>
        <w:pStyle w:val="Heading2"/>
      </w:pPr>
      <w:r w:rsidRPr="003D3BCB">
        <w:t>Pre-recorded Material</w:t>
      </w:r>
    </w:p>
    <w:p w14:paraId="6E2BAFD7" w14:textId="260A6059" w:rsidR="003327F2" w:rsidRPr="003327F2" w:rsidRDefault="003327F2" w:rsidP="003327F2">
      <w:pPr>
        <w:pStyle w:val="ListParagraph"/>
        <w:numPr>
          <w:ilvl w:val="0"/>
          <w:numId w:val="20"/>
        </w:numPr>
        <w:rPr>
          <w:rFonts w:asciiTheme="minorHAnsi" w:eastAsia="Verdana" w:hAnsiTheme="minorHAnsi" w:cstheme="minorHAnsi"/>
        </w:rPr>
      </w:pPr>
      <w:r w:rsidRPr="003327F2">
        <w:rPr>
          <w:rFonts w:asciiTheme="minorHAnsi" w:eastAsia="Verdana" w:hAnsiTheme="minorHAnsi" w:cstheme="minorHAnsi"/>
          <w:b/>
        </w:rPr>
        <w:t>Narrated PowerPoint Slides</w:t>
      </w:r>
      <w:r w:rsidRPr="003327F2">
        <w:rPr>
          <w:rFonts w:asciiTheme="minorHAnsi" w:eastAsia="Verdana" w:hAnsiTheme="minorHAnsi" w:cstheme="minorHAnsi"/>
        </w:rPr>
        <w:t xml:space="preserve"> are easy to make. On the Slide Show tab in </w:t>
      </w:r>
      <w:proofErr w:type="spellStart"/>
      <w:r w:rsidRPr="003327F2">
        <w:rPr>
          <w:rFonts w:asciiTheme="minorHAnsi" w:eastAsia="Verdana" w:hAnsiTheme="minorHAnsi" w:cstheme="minorHAnsi"/>
        </w:rPr>
        <w:t>Powerpoint</w:t>
      </w:r>
      <w:proofErr w:type="spellEnd"/>
      <w:r w:rsidRPr="003327F2">
        <w:rPr>
          <w:rFonts w:asciiTheme="minorHAnsi" w:eastAsia="Verdana" w:hAnsiTheme="minorHAnsi" w:cstheme="minorHAnsi"/>
        </w:rPr>
        <w:t>, select Record</w:t>
      </w:r>
      <w:bookmarkStart w:id="10" w:name="_GoBack"/>
      <w:bookmarkEnd w:id="10"/>
      <w:r w:rsidRPr="003327F2">
        <w:rPr>
          <w:rFonts w:asciiTheme="minorHAnsi" w:eastAsia="Verdana" w:hAnsiTheme="minorHAnsi" w:cstheme="minorHAnsi"/>
        </w:rPr>
        <w:t xml:space="preserve"> a Slide Show. </w:t>
      </w:r>
      <w:r w:rsidR="00F70669">
        <w:rPr>
          <w:rFonts w:asciiTheme="minorHAnsi" w:eastAsia="Verdana" w:hAnsiTheme="minorHAnsi" w:cstheme="minorHAnsi"/>
        </w:rPr>
        <w:t>Y</w:t>
      </w:r>
      <w:r w:rsidRPr="003327F2">
        <w:rPr>
          <w:rFonts w:asciiTheme="minorHAnsi" w:eastAsia="Verdana" w:hAnsiTheme="minorHAnsi" w:cstheme="minorHAnsi"/>
        </w:rPr>
        <w:t>our nar</w:t>
      </w:r>
      <w:r w:rsidR="00F70669">
        <w:rPr>
          <w:rFonts w:asciiTheme="minorHAnsi" w:eastAsia="Verdana" w:hAnsiTheme="minorHAnsi" w:cstheme="minorHAnsi"/>
        </w:rPr>
        <w:t>ration and any annotations you make</w:t>
      </w:r>
      <w:r w:rsidRPr="003327F2">
        <w:rPr>
          <w:rFonts w:asciiTheme="minorHAnsi" w:eastAsia="Verdana" w:hAnsiTheme="minorHAnsi" w:cstheme="minorHAnsi"/>
        </w:rPr>
        <w:t xml:space="preserve"> will be recorded. If you make a mistake it is easy to re-record an individual slide. </w:t>
      </w:r>
    </w:p>
    <w:p w14:paraId="1D05C072" w14:textId="26023C65" w:rsidR="003327F2" w:rsidRPr="00F70669" w:rsidRDefault="003327F2" w:rsidP="003327F2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rPr>
          <w:rFonts w:asciiTheme="minorHAnsi" w:eastAsia="Verdana" w:hAnsiTheme="minorHAnsi" w:cstheme="minorHAnsi"/>
        </w:rPr>
      </w:pPr>
      <w:proofErr w:type="spellStart"/>
      <w:r w:rsidRPr="003327F2">
        <w:rPr>
          <w:rFonts w:asciiTheme="minorHAnsi" w:eastAsia="Verdana" w:hAnsiTheme="minorHAnsi" w:cstheme="minorHAnsi"/>
          <w:b/>
        </w:rPr>
        <w:t>Panopto</w:t>
      </w:r>
      <w:proofErr w:type="spellEnd"/>
      <w:r w:rsidRPr="003327F2">
        <w:rPr>
          <w:rFonts w:asciiTheme="minorHAnsi" w:eastAsia="Verdana" w:hAnsiTheme="minorHAnsi" w:cstheme="minorHAnsi"/>
        </w:rPr>
        <w:t xml:space="preserve"> </w:t>
      </w:r>
      <w:r w:rsidRPr="00F70669">
        <w:rPr>
          <w:rFonts w:asciiTheme="minorHAnsi" w:eastAsia="Verdana" w:hAnsiTheme="minorHAnsi" w:cstheme="minorHAnsi"/>
        </w:rPr>
        <w:t xml:space="preserve">is a secure video storage and creation service used by Columbia. You can use </w:t>
      </w:r>
      <w:hyperlink r:id="rId25" w:history="1">
        <w:proofErr w:type="spellStart"/>
        <w:r w:rsidRPr="00F70669">
          <w:rPr>
            <w:rFonts w:asciiTheme="minorHAnsi" w:eastAsia="Verdana" w:hAnsiTheme="minorHAnsi" w:cstheme="minorHAnsi"/>
          </w:rPr>
          <w:t>Panopto</w:t>
        </w:r>
        <w:proofErr w:type="spellEnd"/>
      </w:hyperlink>
      <w:r w:rsidRPr="00F70669">
        <w:rPr>
          <w:rFonts w:asciiTheme="minorHAnsi" w:eastAsia="Verdana" w:hAnsiTheme="minorHAnsi" w:cstheme="minorHAnsi"/>
        </w:rPr>
        <w:t xml:space="preserve"> to easily record videos in advance for any asynchronous classes you plan.</w:t>
      </w:r>
    </w:p>
    <w:p w14:paraId="2B8F467F" w14:textId="3835A39F" w:rsidR="003327F2" w:rsidRDefault="00564C53" w:rsidP="003327F2">
      <w:pPr>
        <w:pStyle w:val="ListParagraph"/>
        <w:numPr>
          <w:ilvl w:val="0"/>
          <w:numId w:val="21"/>
        </w:numPr>
        <w:shd w:val="clear" w:color="auto" w:fill="FFFFFF"/>
        <w:spacing w:line="276" w:lineRule="auto"/>
        <w:rPr>
          <w:rFonts w:asciiTheme="minorHAnsi" w:eastAsia="Verdana" w:hAnsiTheme="minorHAnsi" w:cstheme="minorHAnsi"/>
          <w:color w:val="2D3B45"/>
        </w:rPr>
      </w:pPr>
      <w:hyperlink r:id="rId26" w:history="1">
        <w:r w:rsidR="003327F2" w:rsidRPr="00333D42">
          <w:rPr>
            <w:rStyle w:val="Hyperlink"/>
            <w:rFonts w:asciiTheme="minorHAnsi" w:eastAsia="Verdana" w:hAnsiTheme="minorHAnsi" w:cstheme="minorHAnsi"/>
          </w:rPr>
          <w:t>CTL’s Best Practices for DIY Video Production</w:t>
        </w:r>
      </w:hyperlink>
    </w:p>
    <w:p w14:paraId="7CD2D5C3" w14:textId="77777777" w:rsidR="00924A30" w:rsidRPr="003327F2" w:rsidRDefault="00924A30" w:rsidP="00924A30">
      <w:pPr>
        <w:pStyle w:val="ListParagraph"/>
        <w:shd w:val="clear" w:color="auto" w:fill="FFFFFF"/>
        <w:spacing w:line="276" w:lineRule="auto"/>
        <w:rPr>
          <w:rFonts w:asciiTheme="minorHAnsi" w:eastAsia="Verdana" w:hAnsiTheme="minorHAnsi" w:cstheme="minorHAnsi"/>
          <w:color w:val="2D3B45"/>
        </w:rPr>
      </w:pPr>
    </w:p>
    <w:p w14:paraId="0000007B" w14:textId="3DBC8439" w:rsidR="00C10C76" w:rsidRPr="003D3BCB" w:rsidRDefault="00F70669" w:rsidP="003D3BCB">
      <w:pPr>
        <w:pStyle w:val="Heading2"/>
      </w:pPr>
      <w:r w:rsidRPr="003D3BCB">
        <w:t xml:space="preserve">Webcam and Tripod Set Up </w:t>
      </w:r>
    </w:p>
    <w:p w14:paraId="0000007C" w14:textId="23947780" w:rsidR="00C10C76" w:rsidRPr="003327F2" w:rsidRDefault="00F70669">
      <w:pPr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Use a webcam and tripod to </w:t>
      </w:r>
      <w:r w:rsidRPr="003327F2">
        <w:rPr>
          <w:rFonts w:asciiTheme="minorHAnsi" w:eastAsia="Verdana" w:hAnsiTheme="minorHAnsi" w:cstheme="minorHAnsi"/>
        </w:rPr>
        <w:t xml:space="preserve">replicate a chalkboard style set-up </w:t>
      </w:r>
      <w:r>
        <w:rPr>
          <w:rFonts w:asciiTheme="minorHAnsi" w:eastAsia="Verdana" w:hAnsiTheme="minorHAnsi" w:cstheme="minorHAnsi"/>
        </w:rPr>
        <w:t>at home.</w:t>
      </w:r>
    </w:p>
    <w:p w14:paraId="0000007D" w14:textId="019E080E" w:rsidR="00C10C76" w:rsidRPr="003327F2" w:rsidRDefault="008F28FF">
      <w:pPr>
        <w:numPr>
          <w:ilvl w:val="0"/>
          <w:numId w:val="4"/>
        </w:numPr>
        <w:rPr>
          <w:rFonts w:asciiTheme="minorHAnsi" w:eastAsia="Verdana" w:hAnsiTheme="minorHAnsi" w:cstheme="minorHAnsi"/>
        </w:rPr>
      </w:pPr>
      <w:r w:rsidRPr="003327F2">
        <w:rPr>
          <w:rFonts w:asciiTheme="minorHAnsi" w:eastAsia="Verdana" w:hAnsiTheme="minorHAnsi" w:cstheme="minorHAnsi"/>
        </w:rPr>
        <w:t xml:space="preserve">Suggested </w:t>
      </w:r>
      <w:r w:rsidR="00F70669" w:rsidRPr="003327F2">
        <w:rPr>
          <w:rFonts w:asciiTheme="minorHAnsi" w:eastAsia="Verdana" w:hAnsiTheme="minorHAnsi" w:cstheme="minorHAnsi"/>
        </w:rPr>
        <w:t xml:space="preserve">devices: Logitech c920s (pro HD webcam) and </w:t>
      </w:r>
      <w:proofErr w:type="spellStart"/>
      <w:r w:rsidR="00F70669" w:rsidRPr="003327F2">
        <w:rPr>
          <w:rFonts w:asciiTheme="minorHAnsi" w:eastAsia="Verdana" w:hAnsiTheme="minorHAnsi" w:cstheme="minorHAnsi"/>
        </w:rPr>
        <w:t>Pipishell</w:t>
      </w:r>
      <w:proofErr w:type="spellEnd"/>
      <w:r w:rsidR="00F70669" w:rsidRPr="003327F2">
        <w:rPr>
          <w:rFonts w:asciiTheme="minorHAnsi" w:eastAsia="Verdana" w:hAnsiTheme="minorHAnsi" w:cstheme="minorHAnsi"/>
        </w:rPr>
        <w:t xml:space="preserve"> PIWS01(</w:t>
      </w:r>
      <w:proofErr w:type="spellStart"/>
      <w:r w:rsidR="00F70669" w:rsidRPr="003327F2">
        <w:rPr>
          <w:rFonts w:asciiTheme="minorHAnsi" w:eastAsia="Verdana" w:hAnsiTheme="minorHAnsi" w:cstheme="minorHAnsi"/>
        </w:rPr>
        <w:t>deskmount</w:t>
      </w:r>
      <w:proofErr w:type="spellEnd"/>
      <w:r w:rsidR="00F70669" w:rsidRPr="003327F2">
        <w:rPr>
          <w:rFonts w:asciiTheme="minorHAnsi" w:eastAsia="Verdana" w:hAnsiTheme="minorHAnsi" w:cstheme="minorHAnsi"/>
        </w:rPr>
        <w:t>)</w:t>
      </w:r>
      <w:r w:rsidRPr="003327F2">
        <w:rPr>
          <w:rFonts w:asciiTheme="minorHAnsi" w:eastAsia="Verdana" w:hAnsiTheme="minorHAnsi" w:cstheme="minorHAnsi"/>
        </w:rPr>
        <w:t xml:space="preserve"> tripod</w:t>
      </w:r>
    </w:p>
    <w:p w14:paraId="0000007E" w14:textId="30C389A6" w:rsidR="00C10C76" w:rsidRPr="003327F2" w:rsidRDefault="008F28FF">
      <w:pPr>
        <w:numPr>
          <w:ilvl w:val="0"/>
          <w:numId w:val="4"/>
        </w:numPr>
        <w:rPr>
          <w:rFonts w:asciiTheme="minorHAnsi" w:eastAsia="Verdana" w:hAnsiTheme="minorHAnsi" w:cstheme="minorHAnsi"/>
        </w:rPr>
      </w:pPr>
      <w:r w:rsidRPr="003327F2">
        <w:rPr>
          <w:rFonts w:asciiTheme="minorHAnsi" w:eastAsia="Verdana" w:hAnsiTheme="minorHAnsi" w:cstheme="minorHAnsi"/>
        </w:rPr>
        <w:t>H</w:t>
      </w:r>
      <w:r w:rsidR="00F70669" w:rsidRPr="003327F2">
        <w:rPr>
          <w:rFonts w:asciiTheme="minorHAnsi" w:eastAsia="Verdana" w:hAnsiTheme="minorHAnsi" w:cstheme="minorHAnsi"/>
        </w:rPr>
        <w:t xml:space="preserve">ow you </w:t>
      </w:r>
      <w:hyperlink r:id="rId27">
        <w:r w:rsidR="00F70669" w:rsidRPr="003327F2">
          <w:rPr>
            <w:rFonts w:asciiTheme="minorHAnsi" w:eastAsia="Verdana" w:hAnsiTheme="minorHAnsi" w:cstheme="minorHAnsi"/>
            <w:color w:val="1155CC"/>
            <w:u w:val="single"/>
          </w:rPr>
          <w:t xml:space="preserve">set-up multiple cameras </w:t>
        </w:r>
      </w:hyperlink>
      <w:r w:rsidR="00F70669" w:rsidRPr="003327F2">
        <w:rPr>
          <w:rFonts w:asciiTheme="minorHAnsi" w:eastAsia="Verdana" w:hAnsiTheme="minorHAnsi" w:cstheme="minorHAnsi"/>
        </w:rPr>
        <w:t>in Zoom</w:t>
      </w:r>
    </w:p>
    <w:p w14:paraId="0000007F" w14:textId="1C7FA3E0" w:rsidR="00C10C76" w:rsidRPr="003327F2" w:rsidRDefault="00F70669">
      <w:pPr>
        <w:numPr>
          <w:ilvl w:val="0"/>
          <w:numId w:val="4"/>
        </w:numPr>
        <w:rPr>
          <w:rFonts w:asciiTheme="minorHAnsi" w:eastAsia="Verdana" w:hAnsiTheme="minorHAnsi" w:cstheme="minorHAnsi"/>
        </w:rPr>
      </w:pPr>
      <w:r w:rsidRPr="003327F2">
        <w:rPr>
          <w:rFonts w:asciiTheme="minorHAnsi" w:eastAsia="Verdana" w:hAnsiTheme="minorHAnsi" w:cstheme="minorHAnsi"/>
        </w:rPr>
        <w:t xml:space="preserve">More details and pictures available </w:t>
      </w:r>
      <w:r w:rsidR="008F28FF" w:rsidRPr="003327F2">
        <w:rPr>
          <w:rFonts w:asciiTheme="minorHAnsi" w:eastAsia="Verdana" w:hAnsiTheme="minorHAnsi" w:cstheme="minorHAnsi"/>
        </w:rPr>
        <w:t>at</w:t>
      </w:r>
      <w:r w:rsidRPr="003327F2">
        <w:rPr>
          <w:rFonts w:asciiTheme="minorHAnsi" w:eastAsia="Verdana" w:hAnsiTheme="minorHAnsi" w:cstheme="minorHAnsi"/>
        </w:rPr>
        <w:t xml:space="preserve"> </w:t>
      </w:r>
      <w:hyperlink r:id="rId28">
        <w:r w:rsidRPr="003327F2">
          <w:rPr>
            <w:rFonts w:asciiTheme="minorHAnsi" w:eastAsia="Verdana" w:hAnsiTheme="minorHAnsi" w:cstheme="minorHAnsi"/>
            <w:color w:val="1155CC"/>
            <w:u w:val="single"/>
          </w:rPr>
          <w:t>this handout.</w:t>
        </w:r>
      </w:hyperlink>
    </w:p>
    <w:p w14:paraId="00000080" w14:textId="77777777" w:rsidR="00C10C76" w:rsidRPr="003327F2" w:rsidRDefault="00F70669">
      <w:pPr>
        <w:numPr>
          <w:ilvl w:val="0"/>
          <w:numId w:val="4"/>
        </w:numPr>
        <w:rPr>
          <w:rFonts w:asciiTheme="minorHAnsi" w:eastAsia="Verdana" w:hAnsiTheme="minorHAnsi" w:cstheme="minorHAnsi"/>
        </w:rPr>
      </w:pPr>
      <w:r w:rsidRPr="003327F2">
        <w:rPr>
          <w:rFonts w:asciiTheme="minorHAnsi" w:eastAsia="Verdana" w:hAnsiTheme="minorHAnsi" w:cstheme="minorHAnsi"/>
        </w:rPr>
        <w:t xml:space="preserve">You can also see an example of how it </w:t>
      </w:r>
      <w:hyperlink r:id="rId29">
        <w:r w:rsidRPr="003327F2">
          <w:rPr>
            <w:rFonts w:asciiTheme="minorHAnsi" w:eastAsia="Verdana" w:hAnsiTheme="minorHAnsi" w:cstheme="minorHAnsi"/>
            <w:color w:val="1155CC"/>
            <w:u w:val="single"/>
          </w:rPr>
          <w:t>looks for the students</w:t>
        </w:r>
      </w:hyperlink>
      <w:r w:rsidRPr="003327F2">
        <w:rPr>
          <w:rFonts w:asciiTheme="minorHAnsi" w:eastAsia="Verdana" w:hAnsiTheme="minorHAnsi" w:cstheme="minorHAnsi"/>
        </w:rPr>
        <w:t>.</w:t>
      </w:r>
    </w:p>
    <w:p w14:paraId="00000081" w14:textId="77777777" w:rsidR="00C10C76" w:rsidRPr="003D3BCB" w:rsidRDefault="00C10C76">
      <w:pPr>
        <w:rPr>
          <w:rFonts w:asciiTheme="minorHAnsi" w:eastAsia="Verdana" w:hAnsiTheme="minorHAnsi" w:cstheme="minorHAnsi"/>
          <w:sz w:val="22"/>
          <w:szCs w:val="22"/>
        </w:rPr>
      </w:pPr>
    </w:p>
    <w:p w14:paraId="19931452" w14:textId="2BEFB19F" w:rsidR="00F60ECD" w:rsidRPr="003327F2" w:rsidRDefault="00F60ECD" w:rsidP="003327F2">
      <w:pPr>
        <w:pStyle w:val="Heading2"/>
      </w:pPr>
      <w:bookmarkStart w:id="11" w:name="_Proctorio"/>
      <w:bookmarkEnd w:id="11"/>
      <w:proofErr w:type="spellStart"/>
      <w:r w:rsidRPr="003327F2">
        <w:t>Proctorio</w:t>
      </w:r>
      <w:proofErr w:type="spellEnd"/>
      <w:r w:rsidR="00F70669" w:rsidRPr="003327F2">
        <w:t xml:space="preserve"> </w:t>
      </w:r>
    </w:p>
    <w:p w14:paraId="64D9D314" w14:textId="134D3F33" w:rsidR="000A0CAC" w:rsidRPr="003327F2" w:rsidRDefault="003327F2" w:rsidP="000A0CAC">
      <w:pPr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Online Proctoring tool </w:t>
      </w:r>
      <w:hyperlink r:id="rId30">
        <w:r w:rsidR="000A0CAC" w:rsidRPr="003327F2">
          <w:rPr>
            <w:rFonts w:asciiTheme="minorHAnsi" w:eastAsia="Verdana" w:hAnsiTheme="minorHAnsi" w:cstheme="minorHAnsi"/>
            <w:color w:val="1155CC"/>
            <w:u w:val="single"/>
          </w:rPr>
          <w:t>https://proctorio.com/</w:t>
        </w:r>
      </w:hyperlink>
    </w:p>
    <w:p w14:paraId="13838401" w14:textId="77777777" w:rsidR="000A0CAC" w:rsidRPr="003D3BCB" w:rsidRDefault="000A0CAC" w:rsidP="000A0CAC">
      <w:pPr>
        <w:rPr>
          <w:rFonts w:asciiTheme="minorHAnsi" w:eastAsia="Verdana" w:hAnsiTheme="minorHAnsi" w:cstheme="minorHAnsi"/>
          <w:sz w:val="22"/>
          <w:szCs w:val="22"/>
        </w:rPr>
      </w:pPr>
    </w:p>
    <w:p w14:paraId="000000AD" w14:textId="257DE3E6" w:rsidR="00C10C76" w:rsidRPr="003D3BCB" w:rsidRDefault="00F60ECD" w:rsidP="003327F2">
      <w:pPr>
        <w:pStyle w:val="Heading2"/>
      </w:pPr>
      <w:bookmarkStart w:id="12" w:name="_Poll_Everywhere"/>
      <w:bookmarkEnd w:id="12"/>
      <w:r w:rsidRPr="003D3BCB">
        <w:t>Poll Everywhere</w:t>
      </w:r>
    </w:p>
    <w:p w14:paraId="699CBECD" w14:textId="35F83D6C" w:rsidR="00F60ECD" w:rsidRDefault="00F60ECD">
      <w:pPr>
        <w:spacing w:before="240" w:after="240"/>
      </w:pPr>
      <w:r w:rsidRPr="003D3BCB">
        <w:rPr>
          <w:rFonts w:asciiTheme="minorHAnsi" w:hAnsiTheme="minorHAnsi" w:cstheme="minorHAnsi"/>
        </w:rPr>
        <w:t xml:space="preserve">Alternative to Zoom polls. If you would like to continue using polls when we return to the classroom this is a tool that you can use. </w:t>
      </w:r>
      <w:hyperlink r:id="rId31" w:history="1">
        <w:r w:rsidR="003F2980" w:rsidRPr="003F2980">
          <w:rPr>
            <w:color w:val="0000FF"/>
            <w:u w:val="single"/>
          </w:rPr>
          <w:t>https://www.polleverywhere.com/</w:t>
        </w:r>
      </w:hyperlink>
    </w:p>
    <w:sectPr w:rsidR="00F60E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794"/>
    <w:multiLevelType w:val="multilevel"/>
    <w:tmpl w:val="25F81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262C40"/>
    <w:multiLevelType w:val="multilevel"/>
    <w:tmpl w:val="ABE63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FE6DE6"/>
    <w:multiLevelType w:val="multilevel"/>
    <w:tmpl w:val="AD646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9862DE"/>
    <w:multiLevelType w:val="multilevel"/>
    <w:tmpl w:val="4B4E4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E22938"/>
    <w:multiLevelType w:val="multilevel"/>
    <w:tmpl w:val="044A0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2B28F1"/>
    <w:multiLevelType w:val="hybridMultilevel"/>
    <w:tmpl w:val="9B1E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C7E00"/>
    <w:multiLevelType w:val="hybridMultilevel"/>
    <w:tmpl w:val="1A1C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D0274"/>
    <w:multiLevelType w:val="hybridMultilevel"/>
    <w:tmpl w:val="9522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B25B1"/>
    <w:multiLevelType w:val="multilevel"/>
    <w:tmpl w:val="85708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5D03AC"/>
    <w:multiLevelType w:val="multilevel"/>
    <w:tmpl w:val="00C60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EB1CAA"/>
    <w:multiLevelType w:val="multilevel"/>
    <w:tmpl w:val="D6F2A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625526"/>
    <w:multiLevelType w:val="multilevel"/>
    <w:tmpl w:val="8F206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8DB4DBE"/>
    <w:multiLevelType w:val="multilevel"/>
    <w:tmpl w:val="8800C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4D4516"/>
    <w:multiLevelType w:val="multilevel"/>
    <w:tmpl w:val="572EE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11E763A"/>
    <w:multiLevelType w:val="multilevel"/>
    <w:tmpl w:val="A838D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44601C"/>
    <w:multiLevelType w:val="multilevel"/>
    <w:tmpl w:val="B81A3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171053"/>
    <w:multiLevelType w:val="hybridMultilevel"/>
    <w:tmpl w:val="FF889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9692386"/>
    <w:multiLevelType w:val="multilevel"/>
    <w:tmpl w:val="2248A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4D43B76"/>
    <w:multiLevelType w:val="multilevel"/>
    <w:tmpl w:val="9864A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A3E6CA9"/>
    <w:multiLevelType w:val="hybridMultilevel"/>
    <w:tmpl w:val="1D86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57235"/>
    <w:multiLevelType w:val="hybridMultilevel"/>
    <w:tmpl w:val="751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4"/>
  </w:num>
  <w:num w:numId="5">
    <w:abstractNumId w:val="12"/>
  </w:num>
  <w:num w:numId="6">
    <w:abstractNumId w:val="3"/>
  </w:num>
  <w:num w:numId="7">
    <w:abstractNumId w:val="13"/>
  </w:num>
  <w:num w:numId="8">
    <w:abstractNumId w:val="14"/>
  </w:num>
  <w:num w:numId="9">
    <w:abstractNumId w:val="8"/>
  </w:num>
  <w:num w:numId="10">
    <w:abstractNumId w:val="15"/>
  </w:num>
  <w:num w:numId="11">
    <w:abstractNumId w:val="11"/>
  </w:num>
  <w:num w:numId="12">
    <w:abstractNumId w:val="18"/>
  </w:num>
  <w:num w:numId="13">
    <w:abstractNumId w:val="10"/>
  </w:num>
  <w:num w:numId="14">
    <w:abstractNumId w:val="0"/>
  </w:num>
  <w:num w:numId="15">
    <w:abstractNumId w:val="2"/>
  </w:num>
  <w:num w:numId="16">
    <w:abstractNumId w:val="5"/>
  </w:num>
  <w:num w:numId="17">
    <w:abstractNumId w:val="7"/>
  </w:num>
  <w:num w:numId="18">
    <w:abstractNumId w:val="6"/>
  </w:num>
  <w:num w:numId="19">
    <w:abstractNumId w:val="16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76"/>
    <w:rsid w:val="0003244B"/>
    <w:rsid w:val="0009094F"/>
    <w:rsid w:val="000A0CAC"/>
    <w:rsid w:val="00172CEF"/>
    <w:rsid w:val="003327F2"/>
    <w:rsid w:val="00333D42"/>
    <w:rsid w:val="003D3BCB"/>
    <w:rsid w:val="003F2980"/>
    <w:rsid w:val="00564C53"/>
    <w:rsid w:val="00700EC0"/>
    <w:rsid w:val="00730E54"/>
    <w:rsid w:val="008F28FF"/>
    <w:rsid w:val="00924A30"/>
    <w:rsid w:val="00945DA6"/>
    <w:rsid w:val="00A70384"/>
    <w:rsid w:val="00C10C76"/>
    <w:rsid w:val="00C54355"/>
    <w:rsid w:val="00C9748D"/>
    <w:rsid w:val="00CB1254"/>
    <w:rsid w:val="00CB729C"/>
    <w:rsid w:val="00D641D3"/>
    <w:rsid w:val="00F60ECD"/>
    <w:rsid w:val="00F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AD7C"/>
  <w15:docId w15:val="{BA446477-5753-468D-8B50-0FA832EA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332"/>
  </w:style>
  <w:style w:type="paragraph" w:styleId="Heading1">
    <w:name w:val="heading 1"/>
    <w:basedOn w:val="Normal"/>
    <w:next w:val="Normal"/>
    <w:link w:val="Heading1Char"/>
    <w:uiPriority w:val="9"/>
    <w:qFormat/>
    <w:rsid w:val="00830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BCB"/>
    <w:pPr>
      <w:keepNext/>
      <w:keepLines/>
      <w:spacing w:before="40"/>
      <w:outlineLvl w:val="1"/>
    </w:pPr>
    <w:rPr>
      <w:rFonts w:asciiTheme="minorHAnsi" w:eastAsia="Verdana" w:hAnsiTheme="minorHAnsi" w:cstheme="minorHAnsi"/>
      <w:b/>
      <w:color w:val="0070C0"/>
      <w:sz w:val="28"/>
      <w:szCs w:val="28"/>
    </w:rPr>
  </w:style>
  <w:style w:type="paragraph" w:styleId="Heading3">
    <w:name w:val="heading 3"/>
    <w:basedOn w:val="Normal"/>
    <w:next w:val="Normal"/>
    <w:rsid w:val="00C9748D"/>
    <w:pPr>
      <w:keepNext/>
      <w:keepLines/>
      <w:spacing w:before="280" w:after="80"/>
      <w:outlineLvl w:val="2"/>
    </w:pPr>
    <w:rPr>
      <w:rFonts w:asciiTheme="minorHAnsi" w:hAnsiTheme="minorHAnsi"/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4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0C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30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3BCB"/>
    <w:rPr>
      <w:rFonts w:asciiTheme="minorHAnsi" w:eastAsia="Verdana" w:hAnsiTheme="minorHAnsi" w:cstheme="minorHAnsi"/>
      <w:b/>
      <w:color w:val="0070C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30C9F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3244B"/>
    <w:pPr>
      <w:ind w:left="720"/>
      <w:contextualSpacing/>
    </w:pPr>
  </w:style>
  <w:style w:type="paragraph" w:styleId="NoSpacing">
    <w:name w:val="No Spacing"/>
    <w:uiPriority w:val="1"/>
    <w:qFormat/>
    <w:rsid w:val="00C54355"/>
  </w:style>
  <w:style w:type="character" w:customStyle="1" w:styleId="Heading7Char">
    <w:name w:val="Heading 7 Char"/>
    <w:basedOn w:val="DefaultParagraphFont"/>
    <w:link w:val="Heading7"/>
    <w:uiPriority w:val="9"/>
    <w:semiHidden/>
    <w:rsid w:val="00C974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3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port.zoom.us/hc/en-us/articles/206476093-Getting-Started-with-Breakout-Rooms" TargetMode="External"/><Relationship Id="rId18" Type="http://schemas.openxmlformats.org/officeDocument/2006/relationships/hyperlink" Target="https://sites.dartmouth.edu/teachremote/using-canvas-for-quizzes-tests-and-exams/" TargetMode="External"/><Relationship Id="rId26" Type="http://schemas.openxmlformats.org/officeDocument/2006/relationships/hyperlink" Target="https://ctl.columbia.edu/resources-and-technology/teaching-with-technology/diy-vide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tes.dartmouth.edu/teachremote/gradescope/" TargetMode="External"/><Relationship Id="rId7" Type="http://schemas.openxmlformats.org/officeDocument/2006/relationships/hyperlink" Target="https://it.umn.edu/services-technologies/how-tos/zoom-teach-online-class-sessions" TargetMode="External"/><Relationship Id="rId12" Type="http://schemas.openxmlformats.org/officeDocument/2006/relationships/hyperlink" Target="https://support.zoom.us/hc/en-us/articles/213756303-Polling-for-Meetings" TargetMode="External"/><Relationship Id="rId17" Type="http://schemas.openxmlformats.org/officeDocument/2006/relationships/hyperlink" Target="http://help.canvas.yale.edu/m/55452/l/914655-how-do-i-create-modules" TargetMode="External"/><Relationship Id="rId25" Type="http://schemas.openxmlformats.org/officeDocument/2006/relationships/hyperlink" Target="https://courseworks2.columbia.edu/courses/56883/pages/using-panopto-in-your-canvas-cours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urseworks2.columbia.edu/courses/56883" TargetMode="External"/><Relationship Id="rId20" Type="http://schemas.openxmlformats.org/officeDocument/2006/relationships/hyperlink" Target="https://www.gradescope.com/get_started" TargetMode="External"/><Relationship Id="rId29" Type="http://schemas.openxmlformats.org/officeDocument/2006/relationships/hyperlink" Target="https://columbiauniversity.zoom.us/rec/share/-5ZcKq3i2jhJGZ3Q8WX7B4E8MZbFT6a81SNL_PoNzU90DLS__jU5O5Uyjm3ibrL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ites.dartmouth.edu/teachremote/remote-teaching-readiness-checklist/" TargetMode="External"/><Relationship Id="rId11" Type="http://schemas.openxmlformats.org/officeDocument/2006/relationships/hyperlink" Target="https://courseworks2.columbia.edu/courses/104186" TargetMode="External"/><Relationship Id="rId24" Type="http://schemas.openxmlformats.org/officeDocument/2006/relationships/hyperlink" Target="https://ctl.columbia.edu/resources-and-technology/teaching-with-technology/teaching-online/get-help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gital.bu.edu/whiteboard-alternatives-in-zoom/" TargetMode="External"/><Relationship Id="rId23" Type="http://schemas.openxmlformats.org/officeDocument/2006/relationships/hyperlink" Target="https://ctl.columbia.edu/resources-and-technology/teaching-with-technology/teaching-online/" TargetMode="External"/><Relationship Id="rId28" Type="http://schemas.openxmlformats.org/officeDocument/2006/relationships/hyperlink" Target="https://drive.google.com/file/d/1OiXq_I5wXcS1bEs1pLYSHeAnE7U3BMjs/view?usp=sharing" TargetMode="External"/><Relationship Id="rId10" Type="http://schemas.openxmlformats.org/officeDocument/2006/relationships/hyperlink" Target="https://cpb-us-w2.wpmucdn.com/edblogs.columbia.edu/dist/8/1109/files/2016/07/Zoom-Essential-Features-Guide.pdf" TargetMode="External"/><Relationship Id="rId19" Type="http://schemas.openxmlformats.org/officeDocument/2006/relationships/hyperlink" Target="https://courseworks2.columbia.edu/courses/56883/pages/canvas-web-conferences" TargetMode="External"/><Relationship Id="rId31" Type="http://schemas.openxmlformats.org/officeDocument/2006/relationships/hyperlink" Target="https://www.polleverywher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l.columbia.edu/resources-and-technology/teaching-with-technology/teaching-online/zoom/" TargetMode="External"/><Relationship Id="rId14" Type="http://schemas.openxmlformats.org/officeDocument/2006/relationships/hyperlink" Target="https://support.zoom.us/hc/en-us/articles/115000332726-Waiting-Room" TargetMode="External"/><Relationship Id="rId22" Type="http://schemas.openxmlformats.org/officeDocument/2006/relationships/hyperlink" Target="https://ctl.columbia.edu/faculty/offerings/seminars-institutes-for-faculty/hybrid-online-teaching/" TargetMode="External"/><Relationship Id="rId27" Type="http://schemas.openxmlformats.org/officeDocument/2006/relationships/hyperlink" Target="https://www.youtube.com/watch?v=NBdXCk58UxU" TargetMode="External"/><Relationship Id="rId30" Type="http://schemas.openxmlformats.org/officeDocument/2006/relationships/hyperlink" Target="https://proctorio.com/" TargetMode="External"/><Relationship Id="rId8" Type="http://schemas.openxmlformats.org/officeDocument/2006/relationships/hyperlink" Target="https://www.facultyfocus.com/articles/educational-assessment/fourteen-simple-strategies-to-reduce-cheating-on-online-examin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ym/lq7Xs9dIVu6Amt4nFdx3Vg==">AMUW2mWpZEFGLqP2ou12/0XjE7PD7lOh6kzFM4jeV54sqQpsBCpw+gUWn6iJclu2NeDDDiaEXdG52zxiZMM0gcyl0M8GXaAoY8+8BTDSrr8kCBJl95sEf3MgynQcckQG2myL+WxrL7RBfWVmaaUhGURKX37gRjJ9wCTffy5HVTP5WIjZpcBW+rXL4ONgsoMucPL87zMNwtNjFSZ7mHQMSWV0tGrgJSIYnZDWMKce5W1v9jW5XIfutFU=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elmes</dc:creator>
  <cp:lastModifiedBy>susan elmes</cp:lastModifiedBy>
  <cp:revision>6</cp:revision>
  <dcterms:created xsi:type="dcterms:W3CDTF">2020-08-22T19:22:00Z</dcterms:created>
  <dcterms:modified xsi:type="dcterms:W3CDTF">2020-08-25T20:10:00Z</dcterms:modified>
</cp:coreProperties>
</file>