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 discussed: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Press,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Rogue Empires: Contract and Conmen in Europe’s Scramble for Africa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Books and articles cited: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Antony Anghie,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Imperialism, Sovereignty, and the Making of International Law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(Cambridge: Cambridge University Press, 2005)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Lauren Benton,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Law and colonial cultures: legal regimes in world history, 1400-1900.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(Cambridge: Cambridge University Press, 2002)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William Cronon,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Changes in the Land: Indians, Colonists and the Ecology of New England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(New York: Hill &amp; Wang, 1983)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Alison Frank-Johnson,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Oil Empire: Visions of Prosperity in Austrian Galicia Cambridge, MA: Harvard University Press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(Cambridge, MA: Harvard University Press, 2005)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Richard Huzzey,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Freedom Burning: Anti-Slavery and Empire in Victorian Britain.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(Ithaca, NY: Cornell University Press, 2012)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Timothy Mitchell,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Rule of Experts: Egypt, Techno-Politics, Modernity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(Berkeley: University of California Press, 2002)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Martti Koskenniemi,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Gentle Civilizer of Nations: The Rise and Fall of International Law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(Cambridge: Cambridge University Press, 2001)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Dirk Van Laak.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Imperiale Infrastruktur. Deutsche Planungen für eine Erschließung Afrikas 1880 bis 1960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(Paderborn: F. Schöningh, 2004).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Vanessa Ogle, ““Funk Money”: The End of Empire, the Expansion of Tax Havens, and Decolonization as an Economic and Financial Event,” forthcoming,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Past &amp; Present.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Susan Pedersen,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Guardians: The League of Nations and the Crisis of Empire.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(Oxford: Oxford University Press, 2014)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Pitts,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Boundaries of the International: Law and Empire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(Harvard: Harvard University Press, 2018)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Press, “Sovereignty at Guantánamo: New Evidence and a Comparative Historical Interpretation”,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Modern History,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85:3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(2013)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 Sartori,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Liberalism in Empire: An Alternative History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(Berkeley: University of California Press, 2014).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Timothy Snyder,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Black Earth: The Holocaust as History and Warning.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(New York: Tim Duggan Books, 2015)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Philip Stern,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Company-State: Corporate Sovereignty and the Early Modern Foundations of the British Empire in India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(New York: Oxford University Press, 2012)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Divya Subramanian, “Legislating the Labor Force: Sedentarization and Development in India and the United States, 1870–1915,”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Comparative Studies in State and Society,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61:4 (2019)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